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26DC" w14:textId="77777777" w:rsidR="00B443A7" w:rsidRPr="00760D85" w:rsidRDefault="00B443A7" w:rsidP="00D223B5">
      <w:pPr>
        <w:spacing w:after="0" w:line="240" w:lineRule="auto"/>
        <w:jc w:val="both"/>
        <w:rPr>
          <w:rFonts w:ascii="Tahoma" w:hAnsi="Tahoma" w:cs="Tahoma"/>
          <w:b/>
          <w:sz w:val="18"/>
          <w:szCs w:val="18"/>
        </w:rPr>
      </w:pPr>
    </w:p>
    <w:p w14:paraId="3D42975F" w14:textId="77777777" w:rsidR="00ED01D1" w:rsidRPr="00760D85" w:rsidRDefault="00ED01D1" w:rsidP="00D223B5">
      <w:pPr>
        <w:spacing w:after="0" w:line="240" w:lineRule="auto"/>
        <w:ind w:right="38"/>
        <w:jc w:val="both"/>
        <w:rPr>
          <w:rFonts w:ascii="Tahoma" w:eastAsia="Times New Roman" w:hAnsi="Tahoma" w:cs="Tahoma"/>
          <w:b/>
          <w:sz w:val="18"/>
          <w:szCs w:val="18"/>
          <w:lang w:eastAsia="ar-SA"/>
        </w:rPr>
      </w:pPr>
    </w:p>
    <w:p w14:paraId="3EB5DBFF" w14:textId="77777777" w:rsidR="00892331" w:rsidRPr="00760D85" w:rsidRDefault="00892331" w:rsidP="00D223B5">
      <w:pPr>
        <w:spacing w:after="0" w:line="240" w:lineRule="auto"/>
        <w:ind w:right="38"/>
        <w:jc w:val="both"/>
        <w:rPr>
          <w:rFonts w:ascii="Tahoma" w:eastAsia="Times New Roman" w:hAnsi="Tahoma" w:cs="Tahoma"/>
          <w:b/>
          <w:sz w:val="18"/>
          <w:szCs w:val="18"/>
          <w:lang w:eastAsia="ar-SA"/>
        </w:rPr>
      </w:pPr>
      <w:r w:rsidRPr="00760D85">
        <w:rPr>
          <w:rFonts w:ascii="Tahoma" w:eastAsia="Times New Roman" w:hAnsi="Tahoma" w:cs="Tahoma"/>
          <w:b/>
          <w:sz w:val="18"/>
          <w:szCs w:val="18"/>
          <w:lang w:eastAsia="ar-SA"/>
        </w:rPr>
        <w:t xml:space="preserve">Kto jest Administratorem </w:t>
      </w:r>
      <w:r w:rsidR="00C67BE0" w:rsidRPr="00760D85">
        <w:rPr>
          <w:rFonts w:ascii="Tahoma" w:eastAsia="Times New Roman" w:hAnsi="Tahoma" w:cs="Tahoma"/>
          <w:b/>
          <w:sz w:val="18"/>
          <w:szCs w:val="18"/>
          <w:lang w:eastAsia="ar-SA"/>
        </w:rPr>
        <w:t xml:space="preserve">Państwa </w:t>
      </w:r>
      <w:r w:rsidRPr="00760D85">
        <w:rPr>
          <w:rFonts w:ascii="Tahoma" w:eastAsia="Times New Roman" w:hAnsi="Tahoma" w:cs="Tahoma"/>
          <w:b/>
          <w:sz w:val="18"/>
          <w:szCs w:val="18"/>
          <w:lang w:eastAsia="ar-SA"/>
        </w:rPr>
        <w:t xml:space="preserve">danych </w:t>
      </w:r>
      <w:r w:rsidR="00C67BE0" w:rsidRPr="00760D85">
        <w:rPr>
          <w:rFonts w:ascii="Tahoma" w:eastAsia="Times New Roman" w:hAnsi="Tahoma" w:cs="Tahoma"/>
          <w:b/>
          <w:sz w:val="18"/>
          <w:szCs w:val="18"/>
          <w:lang w:eastAsia="ar-SA"/>
        </w:rPr>
        <w:t>osobowych</w:t>
      </w:r>
      <w:r w:rsidR="00707CFD" w:rsidRPr="00760D85">
        <w:rPr>
          <w:rFonts w:ascii="Tahoma" w:eastAsia="Times New Roman" w:hAnsi="Tahoma" w:cs="Tahoma"/>
          <w:b/>
          <w:sz w:val="18"/>
          <w:szCs w:val="18"/>
          <w:lang w:eastAsia="ar-SA"/>
        </w:rPr>
        <w:t>?</w:t>
      </w:r>
    </w:p>
    <w:p w14:paraId="61C5A039" w14:textId="77777777" w:rsidR="00892331" w:rsidRPr="00760D85" w:rsidRDefault="00892331" w:rsidP="00D223B5">
      <w:pPr>
        <w:spacing w:after="0" w:line="240" w:lineRule="auto"/>
        <w:ind w:right="38"/>
        <w:contextualSpacing/>
        <w:jc w:val="both"/>
        <w:rPr>
          <w:rFonts w:ascii="Tahoma" w:eastAsiaTheme="minorEastAsia" w:hAnsi="Tahoma" w:cs="Tahoma"/>
          <w:bCs/>
          <w:sz w:val="18"/>
          <w:szCs w:val="18"/>
          <w:lang w:eastAsia="pl-PL"/>
        </w:rPr>
      </w:pPr>
    </w:p>
    <w:p w14:paraId="75A09BB2" w14:textId="77777777" w:rsidR="00C67BE0" w:rsidRPr="00760D85" w:rsidRDefault="006E0290" w:rsidP="00D223B5">
      <w:pPr>
        <w:pStyle w:val="Nagwek"/>
        <w:jc w:val="both"/>
        <w:rPr>
          <w:rFonts w:ascii="Tahoma" w:hAnsi="Tahoma" w:cs="Tahoma"/>
          <w:sz w:val="18"/>
          <w:szCs w:val="18"/>
        </w:rPr>
      </w:pPr>
      <w:r w:rsidRPr="00760D85">
        <w:rPr>
          <w:rFonts w:ascii="Tahoma" w:eastAsiaTheme="minorEastAsia" w:hAnsi="Tahoma" w:cs="Tahoma"/>
          <w:bCs/>
          <w:sz w:val="18"/>
          <w:szCs w:val="18"/>
          <w:lang w:eastAsia="pl-PL"/>
        </w:rPr>
        <w:t xml:space="preserve">Administratorem </w:t>
      </w:r>
      <w:r w:rsidR="00C67BE0" w:rsidRPr="00760D85">
        <w:rPr>
          <w:rFonts w:ascii="Tahoma" w:eastAsia="Times New Roman" w:hAnsi="Tahoma" w:cs="Tahoma"/>
          <w:color w:val="000000"/>
          <w:sz w:val="18"/>
          <w:szCs w:val="18"/>
          <w:lang w:eastAsia="pl-PL"/>
        </w:rPr>
        <w:t xml:space="preserve">danych osobowych jest Okręgowa Izba Lekarska w Szczecinie, z siedzibą przy </w:t>
      </w:r>
      <w:r w:rsidR="00C67BE0" w:rsidRPr="00760D85">
        <w:rPr>
          <w:rFonts w:ascii="Tahoma" w:hAnsi="Tahoma" w:cs="Tahoma"/>
          <w:sz w:val="18"/>
          <w:szCs w:val="18"/>
        </w:rPr>
        <w:t>ul. Henryka Wieniawskiego 23, 71-130 Szczecin</w:t>
      </w:r>
      <w:r w:rsidR="00D223B5" w:rsidRPr="00760D85">
        <w:rPr>
          <w:rFonts w:ascii="Tahoma" w:hAnsi="Tahoma" w:cs="Tahoma"/>
          <w:sz w:val="18"/>
          <w:szCs w:val="18"/>
        </w:rPr>
        <w:t xml:space="preserve">; </w:t>
      </w:r>
      <w:r w:rsidR="00C67BE0" w:rsidRPr="00760D85">
        <w:rPr>
          <w:rFonts w:ascii="Tahoma" w:eastAsia="Times New Roman" w:hAnsi="Tahoma" w:cs="Tahoma"/>
          <w:color w:val="000000"/>
          <w:sz w:val="18"/>
          <w:szCs w:val="18"/>
          <w:lang w:eastAsia="pl-PL"/>
        </w:rPr>
        <w:t xml:space="preserve">tel. kontaktowy: 91 487 49 36 (centrala); e-mail:  </w:t>
      </w:r>
      <w:hyperlink r:id="rId7" w:history="1">
        <w:r w:rsidR="00D223B5" w:rsidRPr="00760D85">
          <w:rPr>
            <w:rStyle w:val="Hipercze"/>
            <w:rFonts w:ascii="Tahoma" w:eastAsia="Times New Roman" w:hAnsi="Tahoma" w:cs="Tahoma"/>
            <w:sz w:val="18"/>
            <w:szCs w:val="18"/>
            <w:u w:val="none"/>
            <w:lang w:eastAsia="pl-PL"/>
          </w:rPr>
          <w:t>biuro@oil.szczecin.pl</w:t>
        </w:r>
      </w:hyperlink>
      <w:r w:rsidR="00D223B5" w:rsidRPr="00760D85">
        <w:rPr>
          <w:rFonts w:ascii="Tahoma" w:eastAsia="Times New Roman" w:hAnsi="Tahoma" w:cs="Tahoma"/>
          <w:color w:val="000000"/>
          <w:sz w:val="18"/>
          <w:szCs w:val="18"/>
          <w:lang w:eastAsia="pl-PL"/>
        </w:rPr>
        <w:t>, reprezentowana przez Prezesa Okręgowej Rady Lekarskiej.</w:t>
      </w:r>
      <w:r w:rsidR="00C67BE0" w:rsidRPr="00760D85">
        <w:rPr>
          <w:rFonts w:ascii="Tahoma" w:eastAsia="Times New Roman" w:hAnsi="Tahoma" w:cs="Tahoma"/>
          <w:color w:val="000000"/>
          <w:sz w:val="18"/>
          <w:szCs w:val="18"/>
          <w:lang w:eastAsia="pl-PL"/>
        </w:rPr>
        <w:t xml:space="preserve"> </w:t>
      </w:r>
    </w:p>
    <w:p w14:paraId="2D81F892" w14:textId="77777777" w:rsidR="006E0290" w:rsidRPr="00760D85" w:rsidRDefault="006E0290" w:rsidP="00D223B5">
      <w:pPr>
        <w:spacing w:after="0" w:line="240" w:lineRule="auto"/>
        <w:ind w:left="284" w:right="38"/>
        <w:contextualSpacing/>
        <w:jc w:val="both"/>
        <w:rPr>
          <w:rFonts w:ascii="Tahoma" w:eastAsia="Times New Roman" w:hAnsi="Tahoma" w:cs="Tahoma"/>
          <w:sz w:val="18"/>
          <w:szCs w:val="18"/>
          <w:lang w:eastAsia="ar-SA"/>
        </w:rPr>
      </w:pPr>
    </w:p>
    <w:p w14:paraId="6E29CB15" w14:textId="77777777" w:rsidR="00892331" w:rsidRPr="00760D85" w:rsidRDefault="00892331" w:rsidP="00D223B5">
      <w:pPr>
        <w:spacing w:after="0" w:line="240" w:lineRule="auto"/>
        <w:jc w:val="both"/>
        <w:rPr>
          <w:rStyle w:val="Pogrubienie"/>
          <w:rFonts w:ascii="Tahoma" w:hAnsi="Tahoma" w:cs="Tahoma"/>
          <w:sz w:val="18"/>
          <w:szCs w:val="18"/>
        </w:rPr>
      </w:pPr>
      <w:r w:rsidRPr="00760D85">
        <w:rPr>
          <w:rStyle w:val="Pogrubienie"/>
          <w:rFonts w:ascii="Tahoma" w:hAnsi="Tahoma" w:cs="Tahoma"/>
          <w:sz w:val="18"/>
          <w:szCs w:val="18"/>
        </w:rPr>
        <w:t xml:space="preserve">Jakie są cele i podstawy prawne przetwarzania </w:t>
      </w:r>
      <w:r w:rsidR="00D223B5" w:rsidRPr="00760D85">
        <w:rPr>
          <w:rStyle w:val="Pogrubienie"/>
          <w:rFonts w:ascii="Tahoma" w:hAnsi="Tahoma" w:cs="Tahoma"/>
          <w:sz w:val="18"/>
          <w:szCs w:val="18"/>
        </w:rPr>
        <w:t xml:space="preserve">Państwa </w:t>
      </w:r>
      <w:r w:rsidRPr="00760D85">
        <w:rPr>
          <w:rStyle w:val="Pogrubienie"/>
          <w:rFonts w:ascii="Tahoma" w:hAnsi="Tahoma" w:cs="Tahoma"/>
          <w:sz w:val="18"/>
          <w:szCs w:val="18"/>
        </w:rPr>
        <w:t>danych osobowych</w:t>
      </w:r>
      <w:r w:rsidR="00707CFD" w:rsidRPr="00760D85">
        <w:rPr>
          <w:rStyle w:val="Pogrubienie"/>
          <w:rFonts w:ascii="Tahoma" w:hAnsi="Tahoma" w:cs="Tahoma"/>
          <w:sz w:val="18"/>
          <w:szCs w:val="18"/>
        </w:rPr>
        <w:t>?</w:t>
      </w:r>
    </w:p>
    <w:p w14:paraId="5460E0DC" w14:textId="77777777" w:rsidR="00892331" w:rsidRPr="00760D85" w:rsidRDefault="00892331" w:rsidP="00D223B5">
      <w:pPr>
        <w:pStyle w:val="Akapitzlist"/>
        <w:spacing w:after="0" w:line="240" w:lineRule="auto"/>
        <w:ind w:left="0"/>
        <w:jc w:val="both"/>
        <w:rPr>
          <w:rStyle w:val="Pogrubienie"/>
          <w:rFonts w:ascii="Tahoma" w:hAnsi="Tahoma" w:cs="Tahoma"/>
          <w:b w:val="0"/>
          <w:sz w:val="18"/>
          <w:szCs w:val="18"/>
        </w:rPr>
      </w:pPr>
    </w:p>
    <w:p w14:paraId="239F380F" w14:textId="77777777" w:rsidR="00D223B5" w:rsidRDefault="00D223B5" w:rsidP="00D223B5">
      <w:pPr>
        <w:pStyle w:val="Akapitzlist"/>
        <w:numPr>
          <w:ilvl w:val="0"/>
          <w:numId w:val="36"/>
        </w:numPr>
        <w:spacing w:after="0" w:line="240" w:lineRule="auto"/>
        <w:ind w:left="284" w:right="42"/>
        <w:jc w:val="both"/>
        <w:rPr>
          <w:rFonts w:ascii="Tahoma" w:eastAsia="Times New Roman" w:hAnsi="Tahoma" w:cs="Tahoma"/>
          <w:color w:val="000000"/>
          <w:sz w:val="18"/>
          <w:szCs w:val="18"/>
        </w:rPr>
      </w:pPr>
      <w:r w:rsidRPr="00760D85">
        <w:rPr>
          <w:rFonts w:ascii="Tahoma" w:eastAsia="Times New Roman" w:hAnsi="Tahoma" w:cs="Tahoma"/>
          <w:color w:val="000000"/>
          <w:sz w:val="18"/>
          <w:szCs w:val="18"/>
        </w:rPr>
        <w:t xml:space="preserve">Pani/Pana dane osobowe przetwarzane będą na podstawie art.6 ust.1 lit. c oraz art.9 ust. 2 lit. b) d) RODO w celu realizacji zadań statutowych i ustawowych wynikających w szczególności z ustawy o izbach lekarskich, ustawy o zawodach lekarza </w:t>
      </w:r>
      <w:r w:rsidR="00657A20">
        <w:rPr>
          <w:rFonts w:ascii="Tahoma" w:eastAsia="Times New Roman" w:hAnsi="Tahoma" w:cs="Tahoma"/>
          <w:color w:val="000000"/>
          <w:sz w:val="18"/>
          <w:szCs w:val="18"/>
        </w:rPr>
        <w:t xml:space="preserve">                    </w:t>
      </w:r>
      <w:r w:rsidRPr="00760D85">
        <w:rPr>
          <w:rFonts w:ascii="Tahoma" w:eastAsia="Times New Roman" w:hAnsi="Tahoma" w:cs="Tahoma"/>
          <w:color w:val="000000"/>
          <w:sz w:val="18"/>
          <w:szCs w:val="18"/>
        </w:rPr>
        <w:t xml:space="preserve">i lekarza dentysty oraz  ustawy o działalności leczniczej. </w:t>
      </w:r>
    </w:p>
    <w:p w14:paraId="2E364CA6" w14:textId="77777777" w:rsidR="00CB0D72" w:rsidRPr="00760D85" w:rsidRDefault="00CB0D72" w:rsidP="00CB0D72">
      <w:pPr>
        <w:pStyle w:val="Akapitzlist"/>
        <w:spacing w:after="0" w:line="240" w:lineRule="auto"/>
        <w:ind w:left="284" w:right="42"/>
        <w:jc w:val="both"/>
        <w:rPr>
          <w:rFonts w:ascii="Tahoma" w:eastAsia="Times New Roman" w:hAnsi="Tahoma" w:cs="Tahoma"/>
          <w:color w:val="000000"/>
          <w:sz w:val="18"/>
          <w:szCs w:val="18"/>
        </w:rPr>
      </w:pPr>
    </w:p>
    <w:p w14:paraId="742754CB" w14:textId="77777777" w:rsidR="00D223B5" w:rsidRPr="00760D85" w:rsidRDefault="00D223B5" w:rsidP="00D223B5">
      <w:pPr>
        <w:numPr>
          <w:ilvl w:val="0"/>
          <w:numId w:val="36"/>
        </w:numPr>
        <w:spacing w:after="0" w:line="240" w:lineRule="auto"/>
        <w:ind w:left="284" w:right="42"/>
        <w:jc w:val="both"/>
        <w:rPr>
          <w:rFonts w:ascii="Tahoma" w:hAnsi="Tahoma" w:cs="Tahoma"/>
          <w:sz w:val="18"/>
          <w:szCs w:val="18"/>
        </w:rPr>
      </w:pPr>
      <w:r w:rsidRPr="00760D85">
        <w:rPr>
          <w:rFonts w:ascii="Tahoma" w:hAnsi="Tahoma" w:cs="Tahoma"/>
          <w:sz w:val="18"/>
          <w:szCs w:val="18"/>
        </w:rPr>
        <w:t xml:space="preserve">W praktyce funkcjonowania OIL może mieć niekiedy miejsce przetwarzanie danych na podstawie udzielonej zgody  </w:t>
      </w:r>
      <w:r w:rsidRPr="00760D85">
        <w:rPr>
          <w:rFonts w:ascii="Tahoma" w:hAnsi="Tahoma" w:cs="Tahoma"/>
          <w:sz w:val="18"/>
          <w:szCs w:val="18"/>
          <w:u w:val="single" w:color="000000"/>
        </w:rPr>
        <w:t>w zakresie i celu określonym w treści zgody (</w:t>
      </w:r>
      <w:r w:rsidRPr="00760D85">
        <w:rPr>
          <w:rFonts w:ascii="Tahoma" w:hAnsi="Tahoma" w:cs="Tahoma"/>
          <w:sz w:val="18"/>
          <w:szCs w:val="18"/>
        </w:rPr>
        <w:t xml:space="preserve">art.6 ust.1 lit. a) oraz art. 9 ust. 2 lit. a) RODO). W takim przypadku OIL w Szczecinie zwróci się do Pani/Pana o wyrażenie zgody/oświadczenia woli w formie pisemnej lub poprzez wyraźne działanie, np. poprzez zaznaczenie okienka wyboru na formularzu lub w systemie informatycznym, przy którym są wskazane treści zgód. </w:t>
      </w:r>
    </w:p>
    <w:p w14:paraId="23ECDD71" w14:textId="77777777" w:rsidR="00D223B5" w:rsidRPr="00760D85" w:rsidRDefault="00D223B5" w:rsidP="00D223B5">
      <w:pPr>
        <w:spacing w:after="0" w:line="240" w:lineRule="auto"/>
        <w:ind w:left="415"/>
        <w:rPr>
          <w:rFonts w:ascii="Tahoma" w:hAnsi="Tahoma" w:cs="Tahoma"/>
          <w:sz w:val="18"/>
          <w:szCs w:val="18"/>
        </w:rPr>
      </w:pPr>
      <w:r w:rsidRPr="00760D85">
        <w:rPr>
          <w:rFonts w:ascii="Tahoma" w:hAnsi="Tahoma" w:cs="Tahoma"/>
          <w:sz w:val="18"/>
          <w:szCs w:val="18"/>
        </w:rPr>
        <w:t xml:space="preserve"> </w:t>
      </w:r>
    </w:p>
    <w:p w14:paraId="50F80EE4" w14:textId="77777777" w:rsidR="00D223B5" w:rsidRPr="00760D85" w:rsidRDefault="00D223B5" w:rsidP="00D223B5">
      <w:pPr>
        <w:spacing w:after="0" w:line="240" w:lineRule="auto"/>
        <w:ind w:left="284" w:right="42" w:hanging="10"/>
        <w:jc w:val="both"/>
        <w:rPr>
          <w:rFonts w:ascii="Tahoma" w:hAnsi="Tahoma" w:cs="Tahoma"/>
          <w:sz w:val="18"/>
          <w:szCs w:val="18"/>
        </w:rPr>
      </w:pPr>
      <w:r w:rsidRPr="00760D85">
        <w:rPr>
          <w:rFonts w:ascii="Tahoma" w:hAnsi="Tahoma" w:cs="Tahoma"/>
          <w:sz w:val="18"/>
          <w:szCs w:val="18"/>
        </w:rPr>
        <w:t>Ma Pani/Pan prawo wycofać zgodę w każdym momencie.</w:t>
      </w:r>
      <w:r w:rsidRPr="00760D85">
        <w:rPr>
          <w:rFonts w:ascii="Tahoma" w:eastAsia="Times New Roman" w:hAnsi="Tahoma" w:cs="Tahoma"/>
          <w:color w:val="444444"/>
          <w:sz w:val="18"/>
          <w:szCs w:val="18"/>
        </w:rPr>
        <w:t xml:space="preserve"> </w:t>
      </w:r>
      <w:r w:rsidRPr="00760D85">
        <w:rPr>
          <w:rFonts w:ascii="Tahoma" w:hAnsi="Tahoma" w:cs="Tahoma"/>
          <w:sz w:val="18"/>
          <w:szCs w:val="18"/>
        </w:rPr>
        <w:t>Wycofanie zgody nie wpływa na zgodność z prawem przetwarzania, którego dokonano na podstawie zgody przed jej wycofaniem</w:t>
      </w:r>
      <w:r w:rsidRPr="00760D85">
        <w:rPr>
          <w:rFonts w:ascii="Tahoma" w:eastAsia="Times New Roman" w:hAnsi="Tahoma" w:cs="Tahoma"/>
          <w:color w:val="545454"/>
          <w:sz w:val="18"/>
          <w:szCs w:val="18"/>
        </w:rPr>
        <w:t>.</w:t>
      </w:r>
      <w:r w:rsidRPr="00760D85">
        <w:rPr>
          <w:rFonts w:ascii="Tahoma" w:hAnsi="Tahoma" w:cs="Tahoma"/>
          <w:sz w:val="18"/>
          <w:szCs w:val="18"/>
        </w:rPr>
        <w:t xml:space="preserve"> W chwili pozyskiwania zgody zostanie Pani/Pan poinformowana(y) o możliwościach wycofania zgody oraz uzyska informacje jakie są konsekwencje niewyrażenia zgody na przetwarzanie danych na cele dodatkowe, w szczególności, że nie będzie to miało wpływu na realizację zadań ustawowych, statutowych i ich jakość. </w:t>
      </w:r>
    </w:p>
    <w:p w14:paraId="57602EAC" w14:textId="77777777" w:rsidR="00AE717B" w:rsidRPr="00760D85" w:rsidRDefault="00AE717B" w:rsidP="00D223B5">
      <w:pPr>
        <w:spacing w:after="0" w:line="240" w:lineRule="auto"/>
        <w:jc w:val="both"/>
        <w:rPr>
          <w:rFonts w:ascii="Tahoma" w:hAnsi="Tahoma" w:cs="Tahoma"/>
          <w:sz w:val="18"/>
          <w:szCs w:val="18"/>
        </w:rPr>
      </w:pPr>
    </w:p>
    <w:p w14:paraId="1FEB6144" w14:textId="77777777" w:rsidR="000A645A" w:rsidRPr="00760D85" w:rsidRDefault="000A645A" w:rsidP="00D223B5">
      <w:pPr>
        <w:pStyle w:val="Akapitzlist"/>
        <w:spacing w:after="0" w:line="240" w:lineRule="auto"/>
        <w:ind w:left="-142"/>
        <w:jc w:val="both"/>
        <w:rPr>
          <w:rFonts w:ascii="Tahoma" w:hAnsi="Tahoma" w:cs="Tahoma"/>
          <w:b/>
          <w:sz w:val="18"/>
          <w:szCs w:val="18"/>
        </w:rPr>
      </w:pPr>
      <w:r w:rsidRPr="00760D85">
        <w:rPr>
          <w:rFonts w:ascii="Tahoma" w:hAnsi="Tahoma" w:cs="Tahoma"/>
          <w:b/>
          <w:sz w:val="18"/>
          <w:szCs w:val="18"/>
        </w:rPr>
        <w:t>K</w:t>
      </w:r>
      <w:r w:rsidR="007B1E0F" w:rsidRPr="00760D85">
        <w:rPr>
          <w:rFonts w:ascii="Tahoma" w:hAnsi="Tahoma" w:cs="Tahoma"/>
          <w:b/>
          <w:sz w:val="18"/>
          <w:szCs w:val="18"/>
        </w:rPr>
        <w:t xml:space="preserve">to jest odbiorcą </w:t>
      </w:r>
      <w:r w:rsidR="00D223B5" w:rsidRPr="00760D85">
        <w:rPr>
          <w:rFonts w:ascii="Tahoma" w:hAnsi="Tahoma" w:cs="Tahoma"/>
          <w:b/>
          <w:sz w:val="18"/>
          <w:szCs w:val="18"/>
        </w:rPr>
        <w:t xml:space="preserve">Państwa </w:t>
      </w:r>
      <w:r w:rsidRPr="00760D85">
        <w:rPr>
          <w:rFonts w:ascii="Tahoma" w:hAnsi="Tahoma" w:cs="Tahoma"/>
          <w:b/>
          <w:sz w:val="18"/>
          <w:szCs w:val="18"/>
        </w:rPr>
        <w:t>dan</w:t>
      </w:r>
      <w:r w:rsidR="007B1E0F" w:rsidRPr="00760D85">
        <w:rPr>
          <w:rFonts w:ascii="Tahoma" w:hAnsi="Tahoma" w:cs="Tahoma"/>
          <w:b/>
          <w:sz w:val="18"/>
          <w:szCs w:val="18"/>
        </w:rPr>
        <w:t>ych</w:t>
      </w:r>
      <w:r w:rsidRPr="00760D85">
        <w:rPr>
          <w:rFonts w:ascii="Tahoma" w:hAnsi="Tahoma" w:cs="Tahoma"/>
          <w:b/>
          <w:sz w:val="18"/>
          <w:szCs w:val="18"/>
        </w:rPr>
        <w:t xml:space="preserve"> osobow</w:t>
      </w:r>
      <w:r w:rsidR="007B1E0F" w:rsidRPr="00760D85">
        <w:rPr>
          <w:rFonts w:ascii="Tahoma" w:hAnsi="Tahoma" w:cs="Tahoma"/>
          <w:b/>
          <w:sz w:val="18"/>
          <w:szCs w:val="18"/>
        </w:rPr>
        <w:t>ych</w:t>
      </w:r>
      <w:r w:rsidR="00707CFD" w:rsidRPr="00760D85">
        <w:rPr>
          <w:rFonts w:ascii="Tahoma" w:hAnsi="Tahoma" w:cs="Tahoma"/>
          <w:b/>
          <w:sz w:val="18"/>
          <w:szCs w:val="18"/>
        </w:rPr>
        <w:t>?</w:t>
      </w:r>
    </w:p>
    <w:p w14:paraId="23FF2CF2" w14:textId="77777777" w:rsidR="0067104E" w:rsidRPr="00760D85" w:rsidRDefault="0067104E" w:rsidP="00D223B5">
      <w:pPr>
        <w:pStyle w:val="Akapitzlist"/>
        <w:spacing w:after="0" w:line="240" w:lineRule="auto"/>
        <w:ind w:left="-142"/>
        <w:jc w:val="both"/>
        <w:rPr>
          <w:rFonts w:ascii="Tahoma" w:hAnsi="Tahoma" w:cs="Tahoma"/>
          <w:b/>
          <w:sz w:val="18"/>
          <w:szCs w:val="18"/>
        </w:rPr>
      </w:pPr>
    </w:p>
    <w:p w14:paraId="0F6BFF15" w14:textId="77777777" w:rsidR="0056755D" w:rsidRPr="00760D85" w:rsidRDefault="0056755D" w:rsidP="0056755D">
      <w:pPr>
        <w:numPr>
          <w:ilvl w:val="0"/>
          <w:numId w:val="24"/>
        </w:numPr>
        <w:spacing w:after="2" w:line="254" w:lineRule="auto"/>
        <w:ind w:left="284" w:right="42"/>
        <w:jc w:val="both"/>
        <w:rPr>
          <w:rFonts w:ascii="Tahoma" w:hAnsi="Tahoma" w:cs="Tahoma"/>
          <w:sz w:val="18"/>
          <w:szCs w:val="18"/>
        </w:rPr>
      </w:pPr>
      <w:r w:rsidRPr="00760D85">
        <w:rPr>
          <w:rFonts w:ascii="Tahoma" w:hAnsi="Tahoma" w:cs="Tahoma"/>
          <w:sz w:val="18"/>
          <w:szCs w:val="18"/>
        </w:rPr>
        <w:t xml:space="preserve">Administrator udostępnia dane osobowe, gdy taki obowiązek wynika z przepisów obowiązującego prawa, m.in.: </w:t>
      </w:r>
    </w:p>
    <w:p w14:paraId="3D2580D3" w14:textId="77777777" w:rsidR="0056755D" w:rsidRPr="00760D85" w:rsidRDefault="0056755D" w:rsidP="00657A20">
      <w:pPr>
        <w:spacing w:after="2" w:line="254" w:lineRule="auto"/>
        <w:ind w:left="284" w:right="42"/>
        <w:jc w:val="both"/>
        <w:rPr>
          <w:rFonts w:ascii="Tahoma" w:hAnsi="Tahoma" w:cs="Tahoma"/>
          <w:sz w:val="18"/>
          <w:szCs w:val="18"/>
        </w:rPr>
      </w:pPr>
      <w:r w:rsidRPr="00760D85">
        <w:rPr>
          <w:rFonts w:ascii="Tahoma" w:hAnsi="Tahoma" w:cs="Tahoma"/>
          <w:sz w:val="18"/>
          <w:szCs w:val="18"/>
        </w:rPr>
        <w:t xml:space="preserve">Naczelnej Izbie Lekarskiej; innym Okręgowym Izbom Lekarskim – w związku z realizacją przez nie zadań wynikających </w:t>
      </w:r>
      <w:r w:rsidR="00760D85">
        <w:rPr>
          <w:rFonts w:ascii="Tahoma" w:hAnsi="Tahoma" w:cs="Tahoma"/>
          <w:sz w:val="18"/>
          <w:szCs w:val="18"/>
        </w:rPr>
        <w:t xml:space="preserve">                          </w:t>
      </w:r>
      <w:r w:rsidRPr="00760D85">
        <w:rPr>
          <w:rFonts w:ascii="Tahoma" w:hAnsi="Tahoma" w:cs="Tahoma"/>
          <w:sz w:val="18"/>
          <w:szCs w:val="18"/>
        </w:rPr>
        <w:t xml:space="preserve">z ustawy  o izbach lekarskich, ustawy o zawodach lekarza i lekarza dentysty; Podmiotom biorącym udział w procesie kształcenia przed dyplomowego i podyplomowego lekarza i lekarza dentysty – </w:t>
      </w:r>
      <w:r w:rsidR="00760D85">
        <w:rPr>
          <w:rFonts w:ascii="Tahoma" w:hAnsi="Tahoma" w:cs="Tahoma"/>
          <w:sz w:val="18"/>
          <w:szCs w:val="18"/>
        </w:rPr>
        <w:t xml:space="preserve"> </w:t>
      </w:r>
      <w:r w:rsidRPr="00760D85">
        <w:rPr>
          <w:rFonts w:ascii="Tahoma" w:hAnsi="Tahoma" w:cs="Tahoma"/>
          <w:sz w:val="18"/>
          <w:szCs w:val="18"/>
        </w:rPr>
        <w:t xml:space="preserve">w związku z wykonywaniem przez te podmioty zadań na podstawie odrębnych przepisów; innym podmiotom wymienionym w art. 52 ust. 1-3 ustawy  o izbach lekarskich – w zakresie i w celach wskazanych w tych przepisach.   </w:t>
      </w:r>
    </w:p>
    <w:p w14:paraId="62CC0155" w14:textId="77777777" w:rsidR="0056755D" w:rsidRPr="00760D85" w:rsidRDefault="0056755D" w:rsidP="0056755D">
      <w:pPr>
        <w:numPr>
          <w:ilvl w:val="0"/>
          <w:numId w:val="24"/>
        </w:numPr>
        <w:spacing w:after="2" w:line="254" w:lineRule="auto"/>
        <w:ind w:left="284" w:right="42"/>
        <w:jc w:val="both"/>
        <w:rPr>
          <w:rFonts w:ascii="Tahoma" w:hAnsi="Tahoma" w:cs="Tahoma"/>
          <w:sz w:val="18"/>
          <w:szCs w:val="18"/>
        </w:rPr>
      </w:pPr>
      <w:r w:rsidRPr="00760D85">
        <w:rPr>
          <w:rFonts w:ascii="Tahoma" w:hAnsi="Tahoma" w:cs="Tahoma"/>
          <w:sz w:val="18"/>
          <w:szCs w:val="18"/>
        </w:rPr>
        <w:t xml:space="preserve">Pani/Pana dane osobowe mogą być  powierzane podmiotom przetwarzającym, realizującym zadania na polecenie i w imieniu Administratora, na podstawie zawartych umów powierzenia przetwarzania danych osobowych, w celu świadczenia określonych  w umowie usług, np. w ramach zleceń na administrowanie i serwisowanie systemami informatycznymi; usług księgowych; usług doradczych i prawnych. </w:t>
      </w:r>
    </w:p>
    <w:p w14:paraId="475BFC2F" w14:textId="77777777" w:rsidR="0056755D" w:rsidRPr="00760D85" w:rsidRDefault="0056755D" w:rsidP="0056755D">
      <w:pPr>
        <w:numPr>
          <w:ilvl w:val="0"/>
          <w:numId w:val="24"/>
        </w:numPr>
        <w:spacing w:after="2" w:line="254" w:lineRule="auto"/>
        <w:ind w:left="284" w:right="42"/>
        <w:jc w:val="both"/>
        <w:rPr>
          <w:rFonts w:ascii="Tahoma" w:hAnsi="Tahoma" w:cs="Tahoma"/>
          <w:sz w:val="18"/>
          <w:szCs w:val="18"/>
        </w:rPr>
      </w:pPr>
      <w:r w:rsidRPr="00760D85">
        <w:rPr>
          <w:rFonts w:ascii="Tahoma" w:hAnsi="Tahoma" w:cs="Tahoma"/>
          <w:sz w:val="18"/>
          <w:szCs w:val="18"/>
        </w:rPr>
        <w:t xml:space="preserve">Pani/Pana dane osobowe nie będą przekazywane odbiorcom w państwach trzecich oraz organizacjom międzynarodowym oraz nie będą przetwarzane w sposób zautomatyzowany, w tym również w formie profilowania. </w:t>
      </w:r>
    </w:p>
    <w:p w14:paraId="2EE67CE7" w14:textId="77777777" w:rsidR="00FB3D42" w:rsidRPr="00760D85" w:rsidRDefault="00FB3D42" w:rsidP="00D223B5">
      <w:pPr>
        <w:pStyle w:val="Akapitzlist"/>
        <w:spacing w:after="0" w:line="240" w:lineRule="auto"/>
        <w:ind w:left="142"/>
        <w:jc w:val="both"/>
        <w:rPr>
          <w:rFonts w:ascii="Tahoma" w:hAnsi="Tahoma" w:cs="Tahoma"/>
          <w:sz w:val="18"/>
          <w:szCs w:val="18"/>
        </w:rPr>
      </w:pPr>
    </w:p>
    <w:p w14:paraId="5B527DFC" w14:textId="77777777" w:rsidR="00FA448D" w:rsidRPr="00760D85" w:rsidRDefault="00A618E2" w:rsidP="00D223B5">
      <w:pPr>
        <w:pStyle w:val="Akapitzlist"/>
        <w:spacing w:after="0" w:line="240" w:lineRule="auto"/>
        <w:ind w:left="-142"/>
        <w:jc w:val="both"/>
        <w:rPr>
          <w:rFonts w:ascii="Tahoma" w:hAnsi="Tahoma" w:cs="Tahoma"/>
          <w:b/>
          <w:sz w:val="18"/>
          <w:szCs w:val="18"/>
        </w:rPr>
      </w:pPr>
      <w:r w:rsidRPr="00760D85">
        <w:rPr>
          <w:rFonts w:ascii="Tahoma" w:hAnsi="Tahoma" w:cs="Tahoma"/>
          <w:b/>
          <w:sz w:val="18"/>
          <w:szCs w:val="18"/>
        </w:rPr>
        <w:t xml:space="preserve">Jak długo przechowywane są </w:t>
      </w:r>
      <w:r w:rsidR="00983E6C" w:rsidRPr="00760D85">
        <w:rPr>
          <w:rFonts w:ascii="Tahoma" w:hAnsi="Tahoma" w:cs="Tahoma"/>
          <w:b/>
          <w:sz w:val="18"/>
          <w:szCs w:val="18"/>
        </w:rPr>
        <w:t xml:space="preserve">Państwa </w:t>
      </w:r>
      <w:r w:rsidRPr="00760D85">
        <w:rPr>
          <w:rFonts w:ascii="Tahoma" w:hAnsi="Tahoma" w:cs="Tahoma"/>
          <w:b/>
          <w:sz w:val="18"/>
          <w:szCs w:val="18"/>
        </w:rPr>
        <w:t xml:space="preserve">dane </w:t>
      </w:r>
      <w:r w:rsidR="00983E6C" w:rsidRPr="00760D85">
        <w:rPr>
          <w:rFonts w:ascii="Tahoma" w:hAnsi="Tahoma" w:cs="Tahoma"/>
          <w:b/>
          <w:sz w:val="18"/>
          <w:szCs w:val="18"/>
        </w:rPr>
        <w:t>osobowe</w:t>
      </w:r>
      <w:r w:rsidR="00707CFD" w:rsidRPr="00760D85">
        <w:rPr>
          <w:rFonts w:ascii="Tahoma" w:hAnsi="Tahoma" w:cs="Tahoma"/>
          <w:b/>
          <w:sz w:val="18"/>
          <w:szCs w:val="18"/>
        </w:rPr>
        <w:t>?</w:t>
      </w:r>
    </w:p>
    <w:p w14:paraId="06B8251C" w14:textId="77777777" w:rsidR="0067104E" w:rsidRPr="00760D85" w:rsidRDefault="0067104E" w:rsidP="00D223B5">
      <w:pPr>
        <w:pStyle w:val="Akapitzlist"/>
        <w:spacing w:after="0" w:line="240" w:lineRule="auto"/>
        <w:ind w:left="-142"/>
        <w:jc w:val="both"/>
        <w:rPr>
          <w:rFonts w:ascii="Tahoma" w:hAnsi="Tahoma" w:cs="Tahoma"/>
          <w:b/>
          <w:sz w:val="18"/>
          <w:szCs w:val="18"/>
        </w:rPr>
      </w:pPr>
    </w:p>
    <w:p w14:paraId="6174609D" w14:textId="77777777" w:rsidR="00983E6C" w:rsidRPr="00760D85" w:rsidRDefault="00983E6C" w:rsidP="00983E6C">
      <w:pPr>
        <w:numPr>
          <w:ilvl w:val="0"/>
          <w:numId w:val="25"/>
        </w:numPr>
        <w:spacing w:after="2" w:line="254" w:lineRule="auto"/>
        <w:ind w:left="284" w:right="42"/>
        <w:jc w:val="both"/>
        <w:rPr>
          <w:rFonts w:ascii="Tahoma" w:hAnsi="Tahoma" w:cs="Tahoma"/>
          <w:sz w:val="18"/>
          <w:szCs w:val="18"/>
        </w:rPr>
      </w:pPr>
      <w:r w:rsidRPr="00760D85">
        <w:rPr>
          <w:rFonts w:ascii="Tahoma" w:hAnsi="Tahoma" w:cs="Tahoma"/>
          <w:sz w:val="18"/>
          <w:szCs w:val="18"/>
        </w:rPr>
        <w:t xml:space="preserve">Pani/Pana dane osobowe przechowywane będą w okresie niezbędnym do realizacji  poszczególnych celów przetwarzania, zgodnych  z obowiązującymi przepisami prawa. </w:t>
      </w:r>
    </w:p>
    <w:p w14:paraId="48AB3EC7" w14:textId="77777777" w:rsidR="00983E6C" w:rsidRPr="00760D85" w:rsidRDefault="00983E6C" w:rsidP="00983E6C">
      <w:pPr>
        <w:numPr>
          <w:ilvl w:val="0"/>
          <w:numId w:val="25"/>
        </w:numPr>
        <w:spacing w:after="2" w:line="254" w:lineRule="auto"/>
        <w:ind w:left="284" w:right="42"/>
        <w:jc w:val="both"/>
        <w:rPr>
          <w:rFonts w:ascii="Tahoma" w:hAnsi="Tahoma" w:cs="Tahoma"/>
          <w:sz w:val="18"/>
          <w:szCs w:val="18"/>
        </w:rPr>
      </w:pPr>
      <w:r w:rsidRPr="00760D85">
        <w:rPr>
          <w:rFonts w:ascii="Tahoma" w:hAnsi="Tahoma" w:cs="Tahoma"/>
          <w:sz w:val="18"/>
          <w:szCs w:val="18"/>
        </w:rPr>
        <w:t>Wykaz poszczególnych okresów przechowywania dookreślony został w Jednolitym Rzeczowym Wykazie Akt obowiązującym w O</w:t>
      </w:r>
      <w:r w:rsidR="00BC2FAA">
        <w:rPr>
          <w:rFonts w:ascii="Tahoma" w:hAnsi="Tahoma" w:cs="Tahoma"/>
          <w:sz w:val="18"/>
          <w:szCs w:val="18"/>
        </w:rPr>
        <w:t xml:space="preserve">kręgowej </w:t>
      </w:r>
      <w:r w:rsidRPr="00760D85">
        <w:rPr>
          <w:rFonts w:ascii="Tahoma" w:hAnsi="Tahoma" w:cs="Tahoma"/>
          <w:sz w:val="18"/>
          <w:szCs w:val="18"/>
        </w:rPr>
        <w:t>I</w:t>
      </w:r>
      <w:r w:rsidR="00BC2FAA">
        <w:rPr>
          <w:rFonts w:ascii="Tahoma" w:hAnsi="Tahoma" w:cs="Tahoma"/>
          <w:sz w:val="18"/>
          <w:szCs w:val="18"/>
        </w:rPr>
        <w:t xml:space="preserve">zbie </w:t>
      </w:r>
      <w:r w:rsidRPr="00760D85">
        <w:rPr>
          <w:rFonts w:ascii="Tahoma" w:hAnsi="Tahoma" w:cs="Tahoma"/>
          <w:sz w:val="18"/>
          <w:szCs w:val="18"/>
        </w:rPr>
        <w:t>L</w:t>
      </w:r>
      <w:r w:rsidR="00BC2FAA">
        <w:rPr>
          <w:rFonts w:ascii="Tahoma" w:hAnsi="Tahoma" w:cs="Tahoma"/>
          <w:sz w:val="18"/>
          <w:szCs w:val="18"/>
        </w:rPr>
        <w:t>ekarskiej</w:t>
      </w:r>
      <w:r w:rsidRPr="00760D85">
        <w:rPr>
          <w:rFonts w:ascii="Tahoma" w:hAnsi="Tahoma" w:cs="Tahoma"/>
          <w:sz w:val="18"/>
          <w:szCs w:val="18"/>
        </w:rPr>
        <w:t xml:space="preserve"> w Szczecinie. </w:t>
      </w:r>
      <w:r w:rsidRPr="00760D85">
        <w:rPr>
          <w:rStyle w:val="Pogrubienie"/>
          <w:rFonts w:ascii="Tahoma" w:hAnsi="Tahoma" w:cs="Tahoma"/>
          <w:b w:val="0"/>
          <w:sz w:val="18"/>
          <w:szCs w:val="18"/>
        </w:rPr>
        <w:t>Szczegółowe informacje na temat okresów przechowywania można uzyskać</w:t>
      </w:r>
      <w:r w:rsidRPr="00760D85">
        <w:rPr>
          <w:rStyle w:val="Pogrubienie"/>
          <w:rFonts w:ascii="Tahoma" w:hAnsi="Tahoma" w:cs="Tahoma"/>
          <w:sz w:val="18"/>
          <w:szCs w:val="18"/>
        </w:rPr>
        <w:t xml:space="preserve"> </w:t>
      </w:r>
      <w:r w:rsidRPr="00760D85">
        <w:rPr>
          <w:rStyle w:val="Pogrubienie"/>
          <w:rFonts w:ascii="Tahoma" w:hAnsi="Tahoma" w:cs="Tahoma"/>
          <w:b w:val="0"/>
          <w:sz w:val="18"/>
          <w:szCs w:val="18"/>
        </w:rPr>
        <w:t>dzwoniąc do Biura OIL w Szczecinie</w:t>
      </w:r>
      <w:r w:rsidR="00CB0D72">
        <w:rPr>
          <w:rStyle w:val="Pogrubienie"/>
          <w:rFonts w:ascii="Tahoma" w:hAnsi="Tahoma" w:cs="Tahoma"/>
          <w:b w:val="0"/>
          <w:sz w:val="18"/>
          <w:szCs w:val="18"/>
        </w:rPr>
        <w:t xml:space="preserve"> lub kontaktując się na adres e-mail: </w:t>
      </w:r>
      <w:hyperlink r:id="rId8" w:history="1">
        <w:r w:rsidR="00CB0D72" w:rsidRPr="00E058B4">
          <w:rPr>
            <w:rStyle w:val="Hipercze"/>
            <w:rFonts w:ascii="Tahoma" w:hAnsi="Tahoma" w:cs="Tahoma"/>
            <w:sz w:val="18"/>
            <w:szCs w:val="18"/>
          </w:rPr>
          <w:t>biuro@oil.szczecin.pl</w:t>
        </w:r>
      </w:hyperlink>
      <w:r w:rsidR="00CB0D72">
        <w:rPr>
          <w:rStyle w:val="Pogrubienie"/>
          <w:rFonts w:ascii="Tahoma" w:hAnsi="Tahoma" w:cs="Tahoma"/>
          <w:b w:val="0"/>
          <w:sz w:val="18"/>
          <w:szCs w:val="18"/>
        </w:rPr>
        <w:t xml:space="preserve"> </w:t>
      </w:r>
      <w:r w:rsidRPr="00760D85">
        <w:rPr>
          <w:rFonts w:ascii="Tahoma" w:eastAsia="Calibri" w:hAnsi="Tahoma" w:cs="Tahoma"/>
          <w:sz w:val="18"/>
          <w:szCs w:val="18"/>
        </w:rPr>
        <w:t xml:space="preserve"> </w:t>
      </w:r>
    </w:p>
    <w:p w14:paraId="6C9426AA" w14:textId="77777777" w:rsidR="00983E6C" w:rsidRPr="00760D85" w:rsidRDefault="00983E6C" w:rsidP="00983E6C">
      <w:pPr>
        <w:numPr>
          <w:ilvl w:val="0"/>
          <w:numId w:val="25"/>
        </w:numPr>
        <w:spacing w:after="2" w:line="254" w:lineRule="auto"/>
        <w:ind w:left="284" w:right="42"/>
        <w:jc w:val="both"/>
        <w:rPr>
          <w:rFonts w:ascii="Tahoma" w:hAnsi="Tahoma" w:cs="Tahoma"/>
          <w:sz w:val="18"/>
          <w:szCs w:val="18"/>
        </w:rPr>
      </w:pPr>
      <w:r w:rsidRPr="00760D85">
        <w:rPr>
          <w:rFonts w:ascii="Tahoma" w:hAnsi="Tahoma" w:cs="Tahoma"/>
          <w:sz w:val="18"/>
          <w:szCs w:val="18"/>
        </w:rPr>
        <w:t xml:space="preserve">Dane przetwarzane na podstawie zgody będą przechowywane nie dłużej niż jest to niezbędne do osiągnięcia celu albo wycofania przez Panią/Pana zgody na ich przetwarzanie. </w:t>
      </w:r>
    </w:p>
    <w:p w14:paraId="0A9C47D0" w14:textId="77777777" w:rsidR="00983E6C" w:rsidRPr="00760D85" w:rsidRDefault="00983E6C" w:rsidP="00983E6C">
      <w:pPr>
        <w:spacing w:after="0" w:line="240" w:lineRule="auto"/>
        <w:ind w:right="40"/>
        <w:contextualSpacing/>
        <w:jc w:val="both"/>
        <w:rPr>
          <w:rFonts w:ascii="Tahoma" w:eastAsia="Times New Roman" w:hAnsi="Tahoma" w:cs="Tahoma"/>
          <w:b/>
          <w:color w:val="000000"/>
          <w:sz w:val="18"/>
          <w:szCs w:val="18"/>
          <w:lang w:eastAsia="ar-SA"/>
        </w:rPr>
      </w:pPr>
    </w:p>
    <w:p w14:paraId="287BBA60" w14:textId="77777777" w:rsidR="00983E6C" w:rsidRPr="00760D85" w:rsidRDefault="00983E6C" w:rsidP="00983E6C">
      <w:pPr>
        <w:spacing w:after="0" w:line="240" w:lineRule="auto"/>
        <w:ind w:right="40"/>
        <w:contextualSpacing/>
        <w:jc w:val="both"/>
        <w:rPr>
          <w:rFonts w:ascii="Tahoma" w:eastAsia="Times New Roman" w:hAnsi="Tahoma" w:cs="Tahoma"/>
          <w:b/>
          <w:color w:val="000000"/>
          <w:sz w:val="18"/>
          <w:szCs w:val="18"/>
          <w:lang w:eastAsia="ar-SA"/>
        </w:rPr>
      </w:pPr>
    </w:p>
    <w:p w14:paraId="2DA9B71D" w14:textId="77777777" w:rsidR="008D1551" w:rsidRPr="00760D85" w:rsidRDefault="008D1551" w:rsidP="00D223B5">
      <w:pPr>
        <w:spacing w:after="0" w:line="240" w:lineRule="auto"/>
        <w:ind w:left="-142" w:right="40"/>
        <w:contextualSpacing/>
        <w:jc w:val="both"/>
        <w:rPr>
          <w:rFonts w:ascii="Tahoma" w:eastAsia="Times New Roman" w:hAnsi="Tahoma" w:cs="Tahoma"/>
          <w:b/>
          <w:color w:val="000000"/>
          <w:sz w:val="18"/>
          <w:szCs w:val="18"/>
          <w:lang w:eastAsia="ar-SA"/>
        </w:rPr>
      </w:pPr>
      <w:r w:rsidRPr="00760D85">
        <w:rPr>
          <w:rFonts w:ascii="Tahoma" w:eastAsia="Times New Roman" w:hAnsi="Tahoma" w:cs="Tahoma"/>
          <w:b/>
          <w:color w:val="000000"/>
          <w:sz w:val="18"/>
          <w:szCs w:val="18"/>
          <w:lang w:eastAsia="ar-SA"/>
        </w:rPr>
        <w:t>Czy  jest</w:t>
      </w:r>
      <w:r w:rsidR="00983E6C" w:rsidRPr="00760D85">
        <w:rPr>
          <w:rFonts w:ascii="Tahoma" w:eastAsia="Times New Roman" w:hAnsi="Tahoma" w:cs="Tahoma"/>
          <w:b/>
          <w:color w:val="000000"/>
          <w:sz w:val="18"/>
          <w:szCs w:val="18"/>
          <w:lang w:eastAsia="ar-SA"/>
        </w:rPr>
        <w:t>eście Państwo</w:t>
      </w:r>
      <w:r w:rsidRPr="00760D85">
        <w:rPr>
          <w:rFonts w:ascii="Tahoma" w:eastAsia="Times New Roman" w:hAnsi="Tahoma" w:cs="Tahoma"/>
          <w:b/>
          <w:color w:val="000000"/>
          <w:sz w:val="18"/>
          <w:szCs w:val="18"/>
          <w:lang w:eastAsia="ar-SA"/>
        </w:rPr>
        <w:t xml:space="preserve"> zobowiązan</w:t>
      </w:r>
      <w:r w:rsidR="00983E6C" w:rsidRPr="00760D85">
        <w:rPr>
          <w:rFonts w:ascii="Tahoma" w:eastAsia="Times New Roman" w:hAnsi="Tahoma" w:cs="Tahoma"/>
          <w:b/>
          <w:color w:val="000000"/>
          <w:sz w:val="18"/>
          <w:szCs w:val="18"/>
          <w:lang w:eastAsia="ar-SA"/>
        </w:rPr>
        <w:t>i</w:t>
      </w:r>
      <w:r w:rsidRPr="00760D85">
        <w:rPr>
          <w:rFonts w:ascii="Tahoma" w:eastAsia="Times New Roman" w:hAnsi="Tahoma" w:cs="Tahoma"/>
          <w:b/>
          <w:color w:val="000000"/>
          <w:sz w:val="18"/>
          <w:szCs w:val="18"/>
          <w:lang w:eastAsia="ar-SA"/>
        </w:rPr>
        <w:t xml:space="preserve"> podać swoje dane osobowe</w:t>
      </w:r>
      <w:r w:rsidR="00707CFD" w:rsidRPr="00760D85">
        <w:rPr>
          <w:rFonts w:ascii="Tahoma" w:eastAsia="Times New Roman" w:hAnsi="Tahoma" w:cs="Tahoma"/>
          <w:b/>
          <w:color w:val="000000"/>
          <w:sz w:val="18"/>
          <w:szCs w:val="18"/>
          <w:lang w:eastAsia="ar-SA"/>
        </w:rPr>
        <w:t>?</w:t>
      </w:r>
    </w:p>
    <w:p w14:paraId="62E29CE3" w14:textId="77777777" w:rsidR="0067104E" w:rsidRPr="00760D85" w:rsidRDefault="0067104E" w:rsidP="00D223B5">
      <w:pPr>
        <w:spacing w:after="0" w:line="240" w:lineRule="auto"/>
        <w:ind w:left="-142" w:right="40"/>
        <w:contextualSpacing/>
        <w:jc w:val="both"/>
        <w:rPr>
          <w:rFonts w:ascii="Tahoma" w:eastAsia="Times New Roman" w:hAnsi="Tahoma" w:cs="Tahoma"/>
          <w:b/>
          <w:color w:val="000000"/>
          <w:sz w:val="18"/>
          <w:szCs w:val="18"/>
          <w:lang w:eastAsia="ar-SA"/>
        </w:rPr>
      </w:pPr>
    </w:p>
    <w:p w14:paraId="2AA9AA00" w14:textId="77777777" w:rsidR="00983E6C" w:rsidRPr="00760D85" w:rsidRDefault="00983E6C" w:rsidP="00983E6C">
      <w:pPr>
        <w:spacing w:after="2" w:line="254" w:lineRule="auto"/>
        <w:ind w:left="-142" w:right="42"/>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 xml:space="preserve">Jest Pani/Pan zobowiązana(y) do podania danych osobowych jeżeli obowiązek podania danych wynika  z właściwych przepisów prawa, a w szczególności ustawy o izbach lekarskich, ustawy o zawodach lekarza i lekarza dentysty oraz  ustawy o działalności leczniczej. Odmowa podania danych uniemożliwi realizację obowiązków i uprawnień wynikających z obowiązujących przepisów prawa. W przypadku, gdy przetwarzanie odbywa się na podstawie zgody, podanie danych osobowych jest dobrowolne. </w:t>
      </w:r>
    </w:p>
    <w:p w14:paraId="49EB8D4D" w14:textId="77777777" w:rsidR="00760D85" w:rsidRDefault="00760D85" w:rsidP="00657A20">
      <w:pPr>
        <w:spacing w:after="0" w:line="240" w:lineRule="auto"/>
        <w:jc w:val="both"/>
        <w:rPr>
          <w:rFonts w:ascii="Tahoma" w:eastAsia="Times New Roman" w:hAnsi="Tahoma" w:cs="Tahoma"/>
          <w:b/>
          <w:color w:val="000000"/>
          <w:sz w:val="18"/>
          <w:szCs w:val="18"/>
          <w:lang w:eastAsia="ar-SA"/>
        </w:rPr>
      </w:pPr>
    </w:p>
    <w:p w14:paraId="6C98B1DD" w14:textId="77777777" w:rsidR="00657A20" w:rsidRDefault="00657A20" w:rsidP="00657A20">
      <w:pPr>
        <w:spacing w:after="0" w:line="240" w:lineRule="auto"/>
        <w:jc w:val="both"/>
        <w:rPr>
          <w:rFonts w:ascii="Tahoma" w:eastAsia="Times New Roman" w:hAnsi="Tahoma" w:cs="Tahoma"/>
          <w:b/>
          <w:color w:val="000000"/>
          <w:sz w:val="18"/>
          <w:szCs w:val="18"/>
          <w:lang w:eastAsia="ar-SA"/>
        </w:rPr>
      </w:pPr>
    </w:p>
    <w:p w14:paraId="38EC64E5" w14:textId="77777777" w:rsidR="00657A20" w:rsidRDefault="00657A20" w:rsidP="00657A20">
      <w:pPr>
        <w:spacing w:after="0" w:line="240" w:lineRule="auto"/>
        <w:jc w:val="both"/>
        <w:rPr>
          <w:rFonts w:ascii="Tahoma" w:eastAsia="Times New Roman" w:hAnsi="Tahoma" w:cs="Tahoma"/>
          <w:b/>
          <w:color w:val="000000"/>
          <w:sz w:val="18"/>
          <w:szCs w:val="18"/>
          <w:lang w:eastAsia="ar-SA"/>
        </w:rPr>
      </w:pPr>
    </w:p>
    <w:p w14:paraId="5FE77789" w14:textId="77777777" w:rsidR="00657A20" w:rsidRDefault="00657A20" w:rsidP="00657A20">
      <w:pPr>
        <w:spacing w:after="0" w:line="240" w:lineRule="auto"/>
        <w:jc w:val="both"/>
        <w:rPr>
          <w:rFonts w:ascii="Tahoma" w:eastAsia="Times New Roman" w:hAnsi="Tahoma" w:cs="Tahoma"/>
          <w:b/>
          <w:color w:val="000000"/>
          <w:sz w:val="18"/>
          <w:szCs w:val="18"/>
          <w:lang w:eastAsia="ar-SA"/>
        </w:rPr>
      </w:pPr>
    </w:p>
    <w:p w14:paraId="4DE1B483" w14:textId="77777777" w:rsidR="00657A20" w:rsidRPr="00760D85" w:rsidRDefault="00657A20" w:rsidP="00657A20">
      <w:pPr>
        <w:spacing w:after="0" w:line="240" w:lineRule="auto"/>
        <w:jc w:val="both"/>
        <w:rPr>
          <w:rFonts w:ascii="Tahoma" w:hAnsi="Tahoma" w:cs="Tahoma"/>
          <w:b/>
          <w:sz w:val="18"/>
          <w:szCs w:val="18"/>
        </w:rPr>
      </w:pPr>
    </w:p>
    <w:p w14:paraId="66D6D516" w14:textId="77777777" w:rsidR="00BB2397" w:rsidRPr="00760D85" w:rsidRDefault="00B127DD" w:rsidP="00D223B5">
      <w:pPr>
        <w:spacing w:after="0" w:line="240" w:lineRule="auto"/>
        <w:ind w:left="-142"/>
        <w:jc w:val="both"/>
        <w:rPr>
          <w:rFonts w:ascii="Tahoma" w:hAnsi="Tahoma" w:cs="Tahoma"/>
          <w:b/>
          <w:sz w:val="18"/>
          <w:szCs w:val="18"/>
        </w:rPr>
      </w:pPr>
      <w:r w:rsidRPr="00760D85">
        <w:rPr>
          <w:rFonts w:ascii="Tahoma" w:hAnsi="Tahoma" w:cs="Tahoma"/>
          <w:b/>
          <w:sz w:val="18"/>
          <w:szCs w:val="18"/>
        </w:rPr>
        <w:t>Jakie są p</w:t>
      </w:r>
      <w:r w:rsidR="00BB2397" w:rsidRPr="00760D85">
        <w:rPr>
          <w:rFonts w:ascii="Tahoma" w:hAnsi="Tahoma" w:cs="Tahoma"/>
          <w:b/>
          <w:sz w:val="18"/>
          <w:szCs w:val="18"/>
        </w:rPr>
        <w:t xml:space="preserve">rawa </w:t>
      </w:r>
      <w:r w:rsidRPr="00760D85">
        <w:rPr>
          <w:rFonts w:ascii="Tahoma" w:hAnsi="Tahoma" w:cs="Tahoma"/>
          <w:b/>
          <w:sz w:val="18"/>
          <w:szCs w:val="18"/>
        </w:rPr>
        <w:t>Członków OIL w Szczecinie</w:t>
      </w:r>
      <w:r w:rsidR="00BB2397" w:rsidRPr="00760D85">
        <w:rPr>
          <w:rFonts w:ascii="Tahoma" w:hAnsi="Tahoma" w:cs="Tahoma"/>
          <w:b/>
          <w:sz w:val="18"/>
          <w:szCs w:val="18"/>
        </w:rPr>
        <w:t xml:space="preserve"> na mocy art. 15-21 RODO</w:t>
      </w:r>
      <w:r w:rsidRPr="00760D85">
        <w:rPr>
          <w:rFonts w:ascii="Tahoma" w:hAnsi="Tahoma" w:cs="Tahoma"/>
          <w:b/>
          <w:sz w:val="18"/>
          <w:szCs w:val="18"/>
        </w:rPr>
        <w:t>?</w:t>
      </w:r>
    </w:p>
    <w:p w14:paraId="5AB9A27A" w14:textId="77777777" w:rsidR="00B127DD" w:rsidRPr="00760D85" w:rsidRDefault="00B127DD" w:rsidP="00B127DD">
      <w:pPr>
        <w:spacing w:after="0"/>
        <w:ind w:left="-142"/>
        <w:rPr>
          <w:rFonts w:ascii="Tahoma" w:eastAsia="Times New Roman" w:hAnsi="Tahoma" w:cs="Tahoma"/>
          <w:color w:val="222222"/>
          <w:sz w:val="18"/>
          <w:szCs w:val="18"/>
          <w:lang w:eastAsia="pl-PL"/>
        </w:rPr>
      </w:pPr>
    </w:p>
    <w:p w14:paraId="1E9B1B55" w14:textId="77777777" w:rsidR="00983E6C" w:rsidRPr="00760D85" w:rsidRDefault="00B127DD" w:rsidP="00B127DD">
      <w:pPr>
        <w:spacing w:after="0"/>
        <w:ind w:left="-142"/>
        <w:rPr>
          <w:rFonts w:ascii="Tahoma" w:eastAsia="Times New Roman" w:hAnsi="Tahoma" w:cs="Tahoma"/>
          <w:color w:val="000000"/>
          <w:sz w:val="18"/>
          <w:szCs w:val="18"/>
          <w:lang w:eastAsia="pl-PL"/>
        </w:rPr>
      </w:pPr>
      <w:r w:rsidRPr="00760D85">
        <w:rPr>
          <w:rFonts w:ascii="Tahoma" w:eastAsia="Times New Roman" w:hAnsi="Tahoma" w:cs="Tahoma"/>
          <w:color w:val="222222"/>
          <w:sz w:val="18"/>
          <w:szCs w:val="18"/>
          <w:lang w:eastAsia="pl-PL"/>
        </w:rPr>
        <w:t>W</w:t>
      </w:r>
      <w:r w:rsidR="00983E6C" w:rsidRPr="00760D85">
        <w:rPr>
          <w:rFonts w:ascii="Tahoma" w:eastAsia="Times New Roman" w:hAnsi="Tahoma" w:cs="Tahoma"/>
          <w:color w:val="222222"/>
          <w:sz w:val="18"/>
          <w:szCs w:val="18"/>
          <w:lang w:eastAsia="pl-PL"/>
        </w:rPr>
        <w:t xml:space="preserve"> granicach określonych przepisami prawa </w:t>
      </w:r>
      <w:r w:rsidRPr="00760D85">
        <w:rPr>
          <w:rFonts w:ascii="Tahoma" w:eastAsia="Times New Roman" w:hAnsi="Tahoma" w:cs="Tahoma"/>
          <w:color w:val="222222"/>
          <w:sz w:val="18"/>
          <w:szCs w:val="18"/>
          <w:lang w:eastAsia="pl-PL"/>
        </w:rPr>
        <w:t xml:space="preserve">ma Pani/Pan prawo </w:t>
      </w:r>
      <w:r w:rsidR="00983E6C" w:rsidRPr="00760D85">
        <w:rPr>
          <w:rFonts w:ascii="Tahoma" w:eastAsia="Times New Roman" w:hAnsi="Tahoma" w:cs="Tahoma"/>
          <w:color w:val="222222"/>
          <w:sz w:val="18"/>
          <w:szCs w:val="18"/>
          <w:lang w:eastAsia="pl-PL"/>
        </w:rPr>
        <w:t>do</w:t>
      </w:r>
      <w:r w:rsidR="00983E6C" w:rsidRPr="00760D85">
        <w:rPr>
          <w:rFonts w:ascii="Tahoma" w:eastAsia="Times New Roman" w:hAnsi="Tahoma" w:cs="Tahoma"/>
          <w:color w:val="000000"/>
          <w:sz w:val="18"/>
          <w:szCs w:val="18"/>
          <w:lang w:eastAsia="pl-PL"/>
        </w:rPr>
        <w:t>:</w:t>
      </w:r>
      <w:r w:rsidR="00983E6C" w:rsidRPr="00760D85">
        <w:rPr>
          <w:rFonts w:ascii="Tahoma" w:eastAsia="Times New Roman" w:hAnsi="Tahoma" w:cs="Tahoma"/>
          <w:color w:val="333333"/>
          <w:sz w:val="18"/>
          <w:szCs w:val="18"/>
          <w:lang w:eastAsia="pl-PL"/>
        </w:rPr>
        <w:t xml:space="preserve"> </w:t>
      </w:r>
    </w:p>
    <w:p w14:paraId="3F744CC4" w14:textId="77777777" w:rsidR="00760D85" w:rsidRDefault="00983E6C" w:rsidP="00B127DD">
      <w:pPr>
        <w:numPr>
          <w:ilvl w:val="0"/>
          <w:numId w:val="37"/>
        </w:numPr>
        <w:spacing w:after="0" w:line="240" w:lineRule="auto"/>
        <w:ind w:left="142" w:right="42" w:hanging="286"/>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dostępu – uzyskania od administratora potwierdzenia, czy przetwarzane są jej dane osobowe. Jeżeli dane o osobie są przetwarzane, jest ona uprawniona do uzyskania dostępu do nich oraz uzyskania następujących informacji: o celach przetwarzania, kategoriach danych osobowych, odbiorcach lub kategoriach odbiorców, którym dane zostały lub zostaną ujawnione, o okresie przechowywania danych lub kryteriach ich ustalania, o prawie do żądania sprostowania, usunięcia lub ograniczenia przetwarzania danych osobowych przysługujących osobie, której dane dotyczą, oraz do wniesienia sprzeciwu wobec takiego przetwarzania (art.15 RODO);</w:t>
      </w:r>
    </w:p>
    <w:p w14:paraId="6BB1E094" w14:textId="77777777" w:rsidR="00983E6C" w:rsidRPr="00760D85" w:rsidRDefault="00983E6C" w:rsidP="00760D85">
      <w:pPr>
        <w:spacing w:after="0" w:line="240" w:lineRule="auto"/>
        <w:ind w:left="142" w:right="42"/>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 xml:space="preserve"> </w:t>
      </w:r>
    </w:p>
    <w:p w14:paraId="220184C1" w14:textId="77777777" w:rsidR="00B127DD" w:rsidRDefault="00983E6C" w:rsidP="00B127DD">
      <w:pPr>
        <w:numPr>
          <w:ilvl w:val="0"/>
          <w:numId w:val="37"/>
        </w:numPr>
        <w:spacing w:after="0" w:line="240" w:lineRule="auto"/>
        <w:ind w:left="142" w:right="42" w:hanging="286"/>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 xml:space="preserve">do otrzymania kopii danych – uzyskania kopii danych podlegających przetwarzaniu, przy czym pierwsza kopia jest bezpłatna, a za kolejne kopie administrator może nałożyć opłatę w rozsądnej wysokości, wynikającą z kosztów administracyjnych (art. 15 ust. 3 RODO); </w:t>
      </w:r>
    </w:p>
    <w:p w14:paraId="2F4EA4AD" w14:textId="77777777" w:rsidR="00760D85" w:rsidRPr="00760D85" w:rsidRDefault="00760D85" w:rsidP="00760D85">
      <w:pPr>
        <w:spacing w:after="0" w:line="240" w:lineRule="auto"/>
        <w:ind w:right="42"/>
        <w:jc w:val="both"/>
        <w:rPr>
          <w:rFonts w:ascii="Tahoma" w:eastAsia="Times New Roman" w:hAnsi="Tahoma" w:cs="Tahoma"/>
          <w:color w:val="000000"/>
          <w:sz w:val="18"/>
          <w:szCs w:val="18"/>
          <w:lang w:eastAsia="pl-PL"/>
        </w:rPr>
      </w:pPr>
    </w:p>
    <w:p w14:paraId="77103C0A" w14:textId="77777777" w:rsidR="00760D85" w:rsidRDefault="00983E6C" w:rsidP="00B127DD">
      <w:pPr>
        <w:numPr>
          <w:ilvl w:val="0"/>
          <w:numId w:val="37"/>
        </w:numPr>
        <w:spacing w:after="0" w:line="240" w:lineRule="auto"/>
        <w:ind w:left="142" w:right="42" w:hanging="286"/>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do sprostowania – żądania sprostowania dotyczących jej danych osobowych, które są nieprawidłowe, lub uzupełnienia niekompletnych danych (art. 16 RODO);</w:t>
      </w:r>
    </w:p>
    <w:p w14:paraId="44DC3881" w14:textId="77777777" w:rsidR="00983E6C" w:rsidRPr="00760D85" w:rsidRDefault="00983E6C" w:rsidP="00760D85">
      <w:pPr>
        <w:spacing w:after="0" w:line="240" w:lineRule="auto"/>
        <w:ind w:right="42"/>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 xml:space="preserve"> </w:t>
      </w:r>
    </w:p>
    <w:p w14:paraId="4F7083DB" w14:textId="77777777" w:rsidR="00760D85" w:rsidRDefault="00983E6C" w:rsidP="00B127DD">
      <w:pPr>
        <w:numPr>
          <w:ilvl w:val="0"/>
          <w:numId w:val="37"/>
        </w:numPr>
        <w:spacing w:after="0" w:line="240" w:lineRule="auto"/>
        <w:ind w:left="142" w:right="42" w:hanging="286"/>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do usunięcia danych – żądania usunięcia jej danych osobowych, jeżeli administrator nie ma już podstawy prawnej do ich przetwarzania lub dane nie są już niezbędne do celów przetwarzania (art. 17 RODO);</w:t>
      </w:r>
    </w:p>
    <w:p w14:paraId="2A7F3DFA" w14:textId="77777777" w:rsidR="00983E6C" w:rsidRPr="00760D85" w:rsidRDefault="00983E6C" w:rsidP="00760D85">
      <w:pPr>
        <w:spacing w:after="0" w:line="240" w:lineRule="auto"/>
        <w:ind w:right="42"/>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 xml:space="preserve"> </w:t>
      </w:r>
    </w:p>
    <w:p w14:paraId="6E797C5B" w14:textId="77777777" w:rsidR="00983E6C" w:rsidRPr="00760D85" w:rsidRDefault="00983E6C" w:rsidP="00B127DD">
      <w:pPr>
        <w:numPr>
          <w:ilvl w:val="0"/>
          <w:numId w:val="37"/>
        </w:numPr>
        <w:spacing w:after="0" w:line="240" w:lineRule="auto"/>
        <w:ind w:left="142" w:right="42" w:hanging="286"/>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 xml:space="preserve">do ograniczenia przetwarzania – żądania ograniczenia przetwarzania danych osobowych (art. 18 RODO), gdy: </w:t>
      </w:r>
    </w:p>
    <w:p w14:paraId="45A49569" w14:textId="77777777" w:rsidR="00B127DD" w:rsidRPr="00760D85" w:rsidRDefault="00983E6C" w:rsidP="00B127DD">
      <w:pPr>
        <w:pStyle w:val="Akapitzlist"/>
        <w:numPr>
          <w:ilvl w:val="1"/>
          <w:numId w:val="38"/>
        </w:numPr>
        <w:spacing w:after="0" w:line="240" w:lineRule="auto"/>
        <w:ind w:left="567" w:right="42" w:hanging="425"/>
        <w:jc w:val="both"/>
        <w:rPr>
          <w:rFonts w:ascii="Tahoma" w:eastAsia="Times New Roman" w:hAnsi="Tahoma" w:cs="Tahoma"/>
          <w:color w:val="000000"/>
          <w:sz w:val="18"/>
          <w:szCs w:val="18"/>
        </w:rPr>
      </w:pPr>
      <w:r w:rsidRPr="00760D85">
        <w:rPr>
          <w:rFonts w:ascii="Tahoma" w:eastAsia="Times New Roman" w:hAnsi="Tahoma" w:cs="Tahoma"/>
          <w:color w:val="000000"/>
          <w:sz w:val="18"/>
          <w:szCs w:val="18"/>
        </w:rPr>
        <w:t xml:space="preserve">osoba, której dane dotyczą, kwestionuje prawidłowość danych osobowych – na okres pozwalający administratorowi sprawdzić prawidłowość tych danych, </w:t>
      </w:r>
    </w:p>
    <w:p w14:paraId="5604BBC7" w14:textId="77777777" w:rsidR="00B127DD" w:rsidRPr="00760D85" w:rsidRDefault="00983E6C" w:rsidP="00B127DD">
      <w:pPr>
        <w:pStyle w:val="Akapitzlist"/>
        <w:numPr>
          <w:ilvl w:val="1"/>
          <w:numId w:val="38"/>
        </w:numPr>
        <w:spacing w:after="0" w:line="240" w:lineRule="auto"/>
        <w:ind w:left="567" w:right="42" w:hanging="425"/>
        <w:jc w:val="both"/>
        <w:rPr>
          <w:rFonts w:ascii="Tahoma" w:eastAsia="Times New Roman" w:hAnsi="Tahoma" w:cs="Tahoma"/>
          <w:color w:val="000000"/>
          <w:sz w:val="18"/>
          <w:szCs w:val="18"/>
        </w:rPr>
      </w:pPr>
      <w:r w:rsidRPr="00760D85">
        <w:rPr>
          <w:rFonts w:ascii="Tahoma" w:eastAsia="Times New Roman" w:hAnsi="Tahoma" w:cs="Tahoma"/>
          <w:color w:val="000000"/>
          <w:sz w:val="18"/>
          <w:szCs w:val="18"/>
        </w:rPr>
        <w:t xml:space="preserve">przetwarzanie jest niezgodne z prawem, a osoba, której dane dotyczą, sprzeciwia się ich usunięciu, żądając ograniczenia ich wykorzystywania, </w:t>
      </w:r>
    </w:p>
    <w:p w14:paraId="0EA4AAF2" w14:textId="77777777" w:rsidR="00B127DD" w:rsidRPr="00760D85" w:rsidRDefault="00983E6C" w:rsidP="00B127DD">
      <w:pPr>
        <w:pStyle w:val="Akapitzlist"/>
        <w:numPr>
          <w:ilvl w:val="1"/>
          <w:numId w:val="38"/>
        </w:numPr>
        <w:spacing w:after="0" w:line="240" w:lineRule="auto"/>
        <w:ind w:left="567" w:right="42" w:hanging="425"/>
        <w:jc w:val="both"/>
        <w:rPr>
          <w:rFonts w:ascii="Tahoma" w:eastAsia="Times New Roman" w:hAnsi="Tahoma" w:cs="Tahoma"/>
          <w:color w:val="000000"/>
          <w:sz w:val="18"/>
          <w:szCs w:val="18"/>
        </w:rPr>
      </w:pPr>
      <w:r w:rsidRPr="00760D85">
        <w:rPr>
          <w:rFonts w:ascii="Tahoma" w:eastAsia="Times New Roman" w:hAnsi="Tahoma" w:cs="Tahoma"/>
          <w:color w:val="000000"/>
          <w:sz w:val="18"/>
          <w:szCs w:val="18"/>
        </w:rPr>
        <w:t xml:space="preserve">administrator nie potrzebuje już tych danych, ale są one potrzebne osobie, której dane dotyczą, do ustalenia, dochodzenia lub obrony roszczeń, </w:t>
      </w:r>
    </w:p>
    <w:p w14:paraId="5E3EBDBC" w14:textId="77777777" w:rsidR="00657A20" w:rsidRDefault="00983E6C" w:rsidP="00B127DD">
      <w:pPr>
        <w:pStyle w:val="Akapitzlist"/>
        <w:numPr>
          <w:ilvl w:val="1"/>
          <w:numId w:val="38"/>
        </w:numPr>
        <w:spacing w:after="0" w:line="240" w:lineRule="auto"/>
        <w:ind w:left="567" w:right="42" w:hanging="425"/>
        <w:jc w:val="both"/>
        <w:rPr>
          <w:rFonts w:ascii="Tahoma" w:eastAsia="Times New Roman" w:hAnsi="Tahoma" w:cs="Tahoma"/>
          <w:color w:val="000000"/>
          <w:sz w:val="18"/>
          <w:szCs w:val="18"/>
        </w:rPr>
      </w:pPr>
      <w:r w:rsidRPr="00760D85">
        <w:rPr>
          <w:rFonts w:ascii="Tahoma" w:eastAsia="Times New Roman" w:hAnsi="Tahoma" w:cs="Tahoma"/>
          <w:color w:val="000000"/>
          <w:sz w:val="18"/>
          <w:szCs w:val="18"/>
        </w:rPr>
        <w:t>osoba, której dane dotyczą, wniosła sprzeciw wobec przetwarzania – do czasu stwierdzenia, czy prawnie uzasadnione podstawy po stronie administratora są nadrzędne wobec podstaw sprzeciwu osoby, której dotyczą;</w:t>
      </w:r>
    </w:p>
    <w:p w14:paraId="2801BB80" w14:textId="77777777" w:rsidR="00983E6C" w:rsidRPr="00760D85" w:rsidRDefault="00983E6C" w:rsidP="00657A20">
      <w:pPr>
        <w:pStyle w:val="Akapitzlist"/>
        <w:spacing w:after="0" w:line="240" w:lineRule="auto"/>
        <w:ind w:left="567" w:right="42"/>
        <w:jc w:val="both"/>
        <w:rPr>
          <w:rFonts w:ascii="Tahoma" w:eastAsia="Times New Roman" w:hAnsi="Tahoma" w:cs="Tahoma"/>
          <w:color w:val="000000"/>
          <w:sz w:val="18"/>
          <w:szCs w:val="18"/>
        </w:rPr>
      </w:pPr>
      <w:r w:rsidRPr="00760D85">
        <w:rPr>
          <w:rFonts w:ascii="Tahoma" w:eastAsia="Times New Roman" w:hAnsi="Tahoma" w:cs="Tahoma"/>
          <w:color w:val="000000"/>
          <w:sz w:val="18"/>
          <w:szCs w:val="18"/>
        </w:rPr>
        <w:t xml:space="preserve"> </w:t>
      </w:r>
    </w:p>
    <w:p w14:paraId="6582EE0C" w14:textId="77777777" w:rsidR="00760D85" w:rsidRDefault="00983E6C" w:rsidP="00B127DD">
      <w:pPr>
        <w:numPr>
          <w:ilvl w:val="0"/>
          <w:numId w:val="37"/>
        </w:numPr>
        <w:spacing w:after="0" w:line="240" w:lineRule="auto"/>
        <w:ind w:left="142" w:right="42" w:hanging="286"/>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do przenoszenia danych – otrzymania w ustrukturyzowanym, powszechnie używanym formacie nadającym się do odczytu maszynowego danych osobowych jej dotyczących, które dostarczyła administratorowi, oraz żądania przesłania tych danych innemu administratorowi, jeżeli dane są przetwarzane na podstawie zgody osoby, której dane dotyczą, lub umowy z nią zwartej oraz jeżeli dane są przetwarzane w sposób zautomatyzowany (art. 20 RODO);</w:t>
      </w:r>
    </w:p>
    <w:p w14:paraId="6AF32650" w14:textId="77777777" w:rsidR="00983E6C" w:rsidRPr="00760D85" w:rsidRDefault="00983E6C" w:rsidP="00760D85">
      <w:pPr>
        <w:spacing w:after="0" w:line="240" w:lineRule="auto"/>
        <w:ind w:left="142" w:right="42"/>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 xml:space="preserve"> </w:t>
      </w:r>
    </w:p>
    <w:p w14:paraId="0D11B0BE" w14:textId="77777777" w:rsidR="00760D85" w:rsidRDefault="00983E6C" w:rsidP="00B127DD">
      <w:pPr>
        <w:numPr>
          <w:ilvl w:val="0"/>
          <w:numId w:val="37"/>
        </w:numPr>
        <w:spacing w:after="0" w:line="240" w:lineRule="auto"/>
        <w:ind w:left="142" w:right="42" w:hanging="286"/>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do sprzeciwu – wniesienia sprzeciwu wobec przetwarzania jej danych osobowych w prawnie uzasadnionych celach administratora, z przyczyn związanych z jej szczególną sytuacją, w tym wobec profilowania. Wówczas administrator dokonuje oceny istnienia ważnych prawnie uzasadnionych podstaw do przetwarzania, nadrzędnych wobec interesów, praw i wolności osób, których dane dotyczą, lub podstaw do ustalenia, dochodzenia lub obrony roszczeń. Jeżeli zgodnie z oceną interesy osoby, której dane dotyczą, będą ważniejsze od interesów administratora, administrator będzie zobowiązany zaprzestać przetwarzania danych w tych celach (art. 21 RODO);</w:t>
      </w:r>
    </w:p>
    <w:p w14:paraId="7AB62F3A" w14:textId="77777777" w:rsidR="00983E6C" w:rsidRPr="00760D85" w:rsidRDefault="00983E6C" w:rsidP="00760D85">
      <w:pPr>
        <w:spacing w:after="0" w:line="240" w:lineRule="auto"/>
        <w:ind w:right="42"/>
        <w:jc w:val="both"/>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 xml:space="preserve"> </w:t>
      </w:r>
    </w:p>
    <w:p w14:paraId="3A3ECBD7" w14:textId="77777777" w:rsidR="00983E6C" w:rsidRDefault="00983E6C" w:rsidP="00B127DD">
      <w:pPr>
        <w:numPr>
          <w:ilvl w:val="0"/>
          <w:numId w:val="37"/>
        </w:numPr>
        <w:spacing w:after="0" w:line="240" w:lineRule="auto"/>
        <w:ind w:left="142" w:right="42" w:hanging="286"/>
        <w:jc w:val="both"/>
        <w:rPr>
          <w:rFonts w:ascii="Tahoma" w:eastAsia="Times New Roman" w:hAnsi="Tahoma" w:cs="Tahoma"/>
          <w:color w:val="000000"/>
          <w:sz w:val="18"/>
          <w:szCs w:val="18"/>
          <w:lang w:eastAsia="pl-PL"/>
        </w:rPr>
      </w:pPr>
      <w:r w:rsidRPr="00760D85">
        <w:rPr>
          <w:rFonts w:ascii="Tahoma" w:eastAsia="Times New Roman" w:hAnsi="Tahoma" w:cs="Tahoma"/>
          <w:color w:val="222222"/>
          <w:sz w:val="18"/>
          <w:szCs w:val="18"/>
          <w:lang w:eastAsia="pl-PL"/>
        </w:rPr>
        <w:t>wniesienia skargi do Prezesa Urzędu Ochrony Danych Osobowych, gdy uzna Pani/Pan, że p</w:t>
      </w:r>
      <w:r w:rsidRPr="00760D85">
        <w:rPr>
          <w:rFonts w:ascii="Tahoma" w:eastAsia="Times New Roman" w:hAnsi="Tahoma" w:cs="Tahoma"/>
          <w:color w:val="000000"/>
          <w:sz w:val="18"/>
          <w:szCs w:val="18"/>
          <w:lang w:eastAsia="pl-PL"/>
        </w:rPr>
        <w:t xml:space="preserve">rzetwarzanie danych osobowych narusza obowiązujące przepisy prawa. </w:t>
      </w:r>
    </w:p>
    <w:p w14:paraId="161ED60B" w14:textId="77777777" w:rsidR="00760D85" w:rsidRPr="00760D85" w:rsidRDefault="00760D85" w:rsidP="00760D85">
      <w:pPr>
        <w:spacing w:after="0" w:line="240" w:lineRule="auto"/>
        <w:ind w:right="42"/>
        <w:jc w:val="both"/>
        <w:rPr>
          <w:rFonts w:ascii="Tahoma" w:eastAsia="Times New Roman" w:hAnsi="Tahoma" w:cs="Tahoma"/>
          <w:color w:val="000000"/>
          <w:sz w:val="18"/>
          <w:szCs w:val="18"/>
          <w:lang w:eastAsia="pl-PL"/>
        </w:rPr>
      </w:pPr>
    </w:p>
    <w:p w14:paraId="38061CCB" w14:textId="77777777" w:rsidR="00983E6C" w:rsidRPr="00760D85" w:rsidRDefault="00983E6C" w:rsidP="00B127DD">
      <w:pPr>
        <w:numPr>
          <w:ilvl w:val="0"/>
          <w:numId w:val="37"/>
        </w:numPr>
        <w:spacing w:after="0" w:line="240" w:lineRule="auto"/>
        <w:ind w:left="142" w:right="42" w:hanging="286"/>
        <w:jc w:val="both"/>
        <w:rPr>
          <w:rFonts w:ascii="Tahoma" w:eastAsia="Times New Roman" w:hAnsi="Tahoma" w:cs="Tahoma"/>
          <w:color w:val="000000"/>
          <w:sz w:val="18"/>
          <w:szCs w:val="18"/>
          <w:lang w:eastAsia="pl-PL"/>
        </w:rPr>
      </w:pPr>
      <w:r w:rsidRPr="00760D85">
        <w:rPr>
          <w:rFonts w:ascii="Tahoma" w:eastAsia="Times New Roman" w:hAnsi="Tahoma" w:cs="Tahoma"/>
          <w:color w:val="222222"/>
          <w:sz w:val="18"/>
          <w:szCs w:val="18"/>
          <w:lang w:eastAsia="pl-PL"/>
        </w:rPr>
        <w:t>kontaktowania się z</w:t>
      </w:r>
      <w:r w:rsidR="00C25DBF">
        <w:rPr>
          <w:rFonts w:ascii="Tahoma" w:eastAsia="Times New Roman" w:hAnsi="Tahoma" w:cs="Tahoma"/>
          <w:color w:val="000000"/>
          <w:sz w:val="18"/>
          <w:szCs w:val="18"/>
          <w:lang w:eastAsia="pl-PL"/>
        </w:rPr>
        <w:t xml:space="preserve"> Inspektorem Ochrony D</w:t>
      </w:r>
      <w:r w:rsidRPr="00760D85">
        <w:rPr>
          <w:rFonts w:ascii="Tahoma" w:eastAsia="Times New Roman" w:hAnsi="Tahoma" w:cs="Tahoma"/>
          <w:color w:val="000000"/>
          <w:sz w:val="18"/>
          <w:szCs w:val="18"/>
          <w:lang w:eastAsia="pl-PL"/>
        </w:rPr>
        <w:t xml:space="preserve">anych OIL w Szczecinie we wszystkich sprawach związanych z przetwarzaniem danych osobowych oraz z wykonywaniem praw przysługujących Pani/Panu na mocy ogólnego rozporządzenia o ochronie danych osobowych, e-mail: </w:t>
      </w:r>
      <w:r w:rsidRPr="00760D85">
        <w:rPr>
          <w:rFonts w:ascii="Tahoma" w:eastAsia="Times New Roman" w:hAnsi="Tahoma" w:cs="Tahoma"/>
          <w:color w:val="0000FF"/>
          <w:sz w:val="18"/>
          <w:szCs w:val="18"/>
          <w:u w:val="single" w:color="0000FF"/>
          <w:lang w:eastAsia="pl-PL"/>
        </w:rPr>
        <w:t>iod@oil.szczecin.pl</w:t>
      </w:r>
      <w:r w:rsidRPr="00760D85">
        <w:rPr>
          <w:rFonts w:ascii="Tahoma" w:eastAsia="Times New Roman" w:hAnsi="Tahoma" w:cs="Tahoma"/>
          <w:color w:val="000000"/>
          <w:sz w:val="18"/>
          <w:szCs w:val="18"/>
          <w:lang w:eastAsia="pl-PL"/>
        </w:rPr>
        <w:t xml:space="preserve"> </w:t>
      </w:r>
    </w:p>
    <w:p w14:paraId="5D8B6572" w14:textId="77777777" w:rsidR="003F60D9" w:rsidRPr="00760D85" w:rsidRDefault="00983E6C" w:rsidP="003F60D9">
      <w:pPr>
        <w:spacing w:after="0" w:line="240" w:lineRule="auto"/>
        <w:ind w:left="-142"/>
        <w:rPr>
          <w:rFonts w:ascii="Tahoma" w:eastAsia="Times New Roman" w:hAnsi="Tahoma" w:cs="Tahoma"/>
          <w:color w:val="000000"/>
          <w:sz w:val="18"/>
          <w:szCs w:val="18"/>
          <w:lang w:eastAsia="pl-PL"/>
        </w:rPr>
      </w:pPr>
      <w:r w:rsidRPr="00760D85">
        <w:rPr>
          <w:rFonts w:ascii="Tahoma" w:eastAsia="Times New Roman" w:hAnsi="Tahoma" w:cs="Tahoma"/>
          <w:color w:val="000000"/>
          <w:sz w:val="18"/>
          <w:szCs w:val="18"/>
          <w:lang w:eastAsia="pl-PL"/>
        </w:rPr>
        <w:t xml:space="preserve"> </w:t>
      </w:r>
    </w:p>
    <w:p w14:paraId="47BFAE1D" w14:textId="77777777" w:rsidR="003F60D9" w:rsidRDefault="003F60D9" w:rsidP="003F60D9">
      <w:pPr>
        <w:spacing w:after="0" w:line="240" w:lineRule="auto"/>
        <w:ind w:left="-142"/>
        <w:rPr>
          <w:rFonts w:ascii="Tahoma" w:eastAsia="Times New Roman" w:hAnsi="Tahoma" w:cs="Tahoma"/>
          <w:color w:val="000000"/>
          <w:sz w:val="18"/>
          <w:szCs w:val="18"/>
          <w:lang w:eastAsia="pl-PL"/>
        </w:rPr>
      </w:pPr>
    </w:p>
    <w:p w14:paraId="1F87775D" w14:textId="77777777" w:rsidR="00760D85" w:rsidRDefault="00760D85" w:rsidP="003F60D9">
      <w:pPr>
        <w:spacing w:after="0" w:line="240" w:lineRule="auto"/>
        <w:ind w:left="-142"/>
        <w:rPr>
          <w:rFonts w:ascii="Tahoma" w:eastAsia="Times New Roman" w:hAnsi="Tahoma" w:cs="Tahoma"/>
          <w:color w:val="000000"/>
          <w:sz w:val="18"/>
          <w:szCs w:val="18"/>
          <w:lang w:eastAsia="pl-PL"/>
        </w:rPr>
      </w:pPr>
    </w:p>
    <w:p w14:paraId="1D3EE0D1" w14:textId="06A229A0" w:rsidR="00C73B72" w:rsidRPr="00760D85" w:rsidRDefault="00C73B72" w:rsidP="00C73B72">
      <w:pPr>
        <w:spacing w:after="0" w:line="240" w:lineRule="auto"/>
        <w:ind w:left="-142"/>
        <w:rPr>
          <w:rFonts w:ascii="Tahoma" w:eastAsia="Times New Roman" w:hAnsi="Tahoma" w:cs="Tahoma"/>
          <w:color w:val="000000"/>
          <w:sz w:val="18"/>
          <w:szCs w:val="18"/>
          <w:lang w:eastAsia="pl-PL"/>
        </w:rPr>
      </w:pPr>
    </w:p>
    <w:sectPr w:rsidR="00C73B72" w:rsidRPr="00760D85" w:rsidSect="00C67BE0">
      <w:headerReference w:type="default" r:id="rId9"/>
      <w:footerReference w:type="even" r:id="rId10"/>
      <w:footerReference w:type="default" r:id="rId11"/>
      <w:pgSz w:w="11906" w:h="16838" w:code="9"/>
      <w:pgMar w:top="1751" w:right="707" w:bottom="1417" w:left="993" w:header="426"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F05D" w14:textId="77777777" w:rsidR="004C775F" w:rsidRDefault="004C775F" w:rsidP="003B173C">
      <w:pPr>
        <w:spacing w:after="0" w:line="240" w:lineRule="auto"/>
      </w:pPr>
      <w:r>
        <w:separator/>
      </w:r>
    </w:p>
  </w:endnote>
  <w:endnote w:type="continuationSeparator" w:id="0">
    <w:p w14:paraId="0C60A364" w14:textId="77777777" w:rsidR="004C775F" w:rsidRDefault="004C775F" w:rsidP="003B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38E2" w14:textId="77777777" w:rsidR="003F60D9" w:rsidRPr="00760D85" w:rsidRDefault="003F60D9" w:rsidP="003F60D9">
    <w:pPr>
      <w:tabs>
        <w:tab w:val="left" w:pos="5894"/>
      </w:tabs>
      <w:spacing w:after="0" w:line="240" w:lineRule="auto"/>
      <w:ind w:left="-142"/>
      <w:jc w:val="both"/>
      <w:rPr>
        <w:rFonts w:ascii="Tahoma" w:hAnsi="Tahoma" w:cs="Tahoma"/>
        <w:sz w:val="16"/>
        <w:szCs w:val="16"/>
        <w:lang w:eastAsia="pl-PL"/>
      </w:rPr>
    </w:pPr>
    <w:r w:rsidRPr="00760D85">
      <w:rPr>
        <w:rFonts w:ascii="Tahoma" w:hAnsi="Tahoma" w:cs="Tahoma"/>
        <w:sz w:val="16"/>
        <w:szCs w:val="16"/>
        <w:lang w:eastAsia="pl-PL"/>
      </w:rPr>
      <w:t xml:space="preserve">Wersja 4.0. </w:t>
    </w:r>
  </w:p>
  <w:p w14:paraId="59601A5B" w14:textId="7F15AE2E" w:rsidR="003F60D9" w:rsidRPr="00760D85" w:rsidRDefault="003F60D9" w:rsidP="003F60D9">
    <w:pPr>
      <w:tabs>
        <w:tab w:val="left" w:pos="5894"/>
      </w:tabs>
      <w:spacing w:after="0" w:line="240" w:lineRule="auto"/>
      <w:ind w:left="-142"/>
      <w:jc w:val="both"/>
      <w:rPr>
        <w:rFonts w:ascii="Tahoma" w:hAnsi="Tahoma" w:cs="Tahoma"/>
        <w:sz w:val="16"/>
        <w:szCs w:val="16"/>
        <w:lang w:eastAsia="pl-PL"/>
      </w:rPr>
    </w:pPr>
    <w:r w:rsidRPr="00760D85">
      <w:rPr>
        <w:rFonts w:ascii="Tahoma" w:hAnsi="Tahoma" w:cs="Tahoma"/>
        <w:sz w:val="16"/>
        <w:szCs w:val="16"/>
        <w:lang w:eastAsia="pl-PL"/>
      </w:rPr>
      <w:t xml:space="preserve">Data aktualizacji </w:t>
    </w:r>
    <w:r w:rsidR="00C73B72">
      <w:rPr>
        <w:rFonts w:ascii="Tahoma" w:hAnsi="Tahoma" w:cs="Tahoma"/>
        <w:sz w:val="16"/>
        <w:szCs w:val="16"/>
        <w:lang w:eastAsia="pl-PL"/>
      </w:rPr>
      <w:t>19</w:t>
    </w:r>
    <w:r w:rsidRPr="00760D85">
      <w:rPr>
        <w:rFonts w:ascii="Tahoma" w:hAnsi="Tahoma" w:cs="Tahoma"/>
        <w:sz w:val="16"/>
        <w:szCs w:val="16"/>
        <w:lang w:eastAsia="pl-PL"/>
      </w:rPr>
      <w:t>.05.2022r.</w:t>
    </w:r>
  </w:p>
  <w:p w14:paraId="56DFF065" w14:textId="77777777" w:rsidR="003F60D9" w:rsidRPr="00760D85" w:rsidRDefault="003F60D9">
    <w:pPr>
      <w:pStyle w:val="Stopk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3346" w14:textId="77777777" w:rsidR="00BB2397" w:rsidRPr="00BB2397" w:rsidRDefault="00BB2397" w:rsidP="00BB2397">
    <w:pPr>
      <w:pStyle w:val="Stopka"/>
      <w:numPr>
        <w:ilvl w:val="0"/>
        <w:numId w:val="26"/>
      </w:numPr>
      <w:ind w:left="284"/>
      <w:rPr>
        <w:sz w:val="16"/>
        <w:szCs w:val="16"/>
      </w:rPr>
    </w:pPr>
    <w:r w:rsidRPr="00BB2397">
      <w:rPr>
        <w:sz w:val="16"/>
        <w:szCs w:val="16"/>
      </w:rPr>
      <w:t>Pouczenie: obowiązek prawny wynikający z art. 13 ust. 1i2 z ogólnego rozporządzenia o ochronie danych osobowych z dnia 27 kwietnia 2016 r. (Dz. Urz. UE L 119 z 04.05.2016)- RODO.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66DF" w14:textId="77777777" w:rsidR="004C775F" w:rsidRDefault="004C775F" w:rsidP="003B173C">
      <w:pPr>
        <w:spacing w:after="0" w:line="240" w:lineRule="auto"/>
      </w:pPr>
      <w:r>
        <w:separator/>
      </w:r>
    </w:p>
  </w:footnote>
  <w:footnote w:type="continuationSeparator" w:id="0">
    <w:p w14:paraId="26F05884" w14:textId="77777777" w:rsidR="004C775F" w:rsidRDefault="004C775F" w:rsidP="003B1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F3D9" w14:textId="77777777" w:rsidR="00B95010" w:rsidRDefault="00035AD5" w:rsidP="00C67BE0">
    <w:pPr>
      <w:pStyle w:val="Nagwek"/>
    </w:pPr>
    <w:r>
      <w:t xml:space="preserve">                          </w:t>
    </w:r>
    <w:r w:rsidR="00C67BE0">
      <w:t xml:space="preserve">     </w:t>
    </w:r>
  </w:p>
  <w:p w14:paraId="42E79ABB" w14:textId="77777777" w:rsidR="00035AD5" w:rsidRDefault="00C67BE0">
    <w:pPr>
      <w:pStyle w:val="Nagwek"/>
    </w:pPr>
    <w:r w:rsidRPr="0009765F">
      <w:rPr>
        <w:rFonts w:ascii="Tahoma" w:hAnsi="Tahoma" w:cs="Tahoma"/>
        <w:b/>
        <w:noProof/>
        <w:sz w:val="20"/>
        <w:szCs w:val="20"/>
        <w:lang w:eastAsia="pl-PL"/>
      </w:rPr>
      <mc:AlternateContent>
        <mc:Choice Requires="wps">
          <w:drawing>
            <wp:anchor distT="0" distB="0" distL="114300" distR="114300" simplePos="0" relativeHeight="251659264" behindDoc="0" locked="0" layoutInCell="1" allowOverlap="1" wp14:anchorId="2C6E4224" wp14:editId="1CEC1FAB">
              <wp:simplePos x="0" y="0"/>
              <wp:positionH relativeFrom="column">
                <wp:posOffset>0</wp:posOffset>
              </wp:positionH>
              <wp:positionV relativeFrom="paragraph">
                <wp:posOffset>-635</wp:posOffset>
              </wp:positionV>
              <wp:extent cx="6438900" cy="485368"/>
              <wp:effectExtent l="0" t="0" r="19050" b="10160"/>
              <wp:wrapNone/>
              <wp:docPr id="4" name="Prostokąt zaokrąglony 4"/>
              <wp:cNvGraphicFramePr/>
              <a:graphic xmlns:a="http://schemas.openxmlformats.org/drawingml/2006/main">
                <a:graphicData uri="http://schemas.microsoft.com/office/word/2010/wordprocessingShape">
                  <wps:wsp>
                    <wps:cNvSpPr/>
                    <wps:spPr>
                      <a:xfrm>
                        <a:off x="0" y="0"/>
                        <a:ext cx="6438900" cy="485368"/>
                      </a:xfrm>
                      <a:prstGeom prst="roundRect">
                        <a:avLst/>
                      </a:prstGeom>
                      <a:solidFill>
                        <a:srgbClr val="5B9BD5">
                          <a:lumMod val="75000"/>
                        </a:srgbClr>
                      </a:solidFill>
                      <a:ln w="12700" cap="flat" cmpd="sng" algn="ctr">
                        <a:solidFill>
                          <a:srgbClr val="5B9BD5">
                            <a:shade val="50000"/>
                          </a:srgbClr>
                        </a:solidFill>
                        <a:prstDash val="solid"/>
                        <a:miter lim="800000"/>
                      </a:ln>
                      <a:effectLst/>
                    </wps:spPr>
                    <wps:txbx>
                      <w:txbxContent>
                        <w:p w14:paraId="2987ACA1" w14:textId="77777777" w:rsidR="00C67BE0" w:rsidRPr="00CB0D72" w:rsidRDefault="00C67BE0" w:rsidP="00C67BE0">
                          <w:pPr>
                            <w:autoSpaceDE w:val="0"/>
                            <w:autoSpaceDN w:val="0"/>
                            <w:adjustRightInd w:val="0"/>
                            <w:spacing w:after="0" w:line="240" w:lineRule="auto"/>
                            <w:ind w:left="-142"/>
                            <w:jc w:val="center"/>
                            <w:rPr>
                              <w:rFonts w:ascii="Tahoma" w:hAnsi="Tahoma" w:cs="Tahoma"/>
                              <w:b/>
                              <w:color w:val="FFFFFF" w:themeColor="background1"/>
                              <w:sz w:val="20"/>
                              <w:szCs w:val="20"/>
                              <w:vertAlign w:val="superscript"/>
                            </w:rPr>
                          </w:pPr>
                          <w:r w:rsidRPr="00CB0D72">
                            <w:rPr>
                              <w:rFonts w:ascii="Tahoma" w:hAnsi="Tahoma" w:cs="Tahoma"/>
                              <w:b/>
                              <w:color w:val="FFFFFF" w:themeColor="background1"/>
                              <w:sz w:val="20"/>
                              <w:szCs w:val="20"/>
                            </w:rPr>
                            <w:t>INFORMACJA DLA CZŁONKÓW OKRĘGOWEJ IZBY LEKARSKIEJ W SZCZECINIE</w:t>
                          </w:r>
                          <w:r w:rsidRPr="00CB0D72">
                            <w:rPr>
                              <w:rFonts w:ascii="Tahoma" w:hAnsi="Tahoma" w:cs="Tahoma"/>
                              <w:b/>
                              <w:color w:val="FFFFFF" w:themeColor="background1"/>
                              <w:sz w:val="20"/>
                              <w:szCs w:val="20"/>
                              <w:vertAlign w:val="superscript"/>
                            </w:rPr>
                            <w:t xml:space="preserve">  </w:t>
                          </w:r>
                        </w:p>
                        <w:p w14:paraId="54F6573B" w14:textId="77777777" w:rsidR="00C67BE0" w:rsidRPr="00CB0D72" w:rsidRDefault="00C67BE0" w:rsidP="00C67BE0">
                          <w:pPr>
                            <w:autoSpaceDE w:val="0"/>
                            <w:autoSpaceDN w:val="0"/>
                            <w:adjustRightInd w:val="0"/>
                            <w:spacing w:after="0" w:line="240" w:lineRule="auto"/>
                            <w:ind w:left="-142"/>
                            <w:jc w:val="center"/>
                            <w:rPr>
                              <w:rFonts w:ascii="Tahoma" w:hAnsi="Tahoma" w:cs="Tahoma"/>
                              <w:b/>
                              <w:color w:val="FFFFFF" w:themeColor="background1"/>
                              <w:sz w:val="20"/>
                              <w:szCs w:val="20"/>
                            </w:rPr>
                          </w:pPr>
                          <w:r w:rsidRPr="00CB0D72">
                            <w:rPr>
                              <w:rFonts w:ascii="Tahoma" w:hAnsi="Tahoma" w:cs="Tahoma"/>
                              <w:b/>
                              <w:color w:val="FFFFFF" w:themeColor="background1"/>
                              <w:sz w:val="20"/>
                              <w:szCs w:val="20"/>
                            </w:rPr>
                            <w:t xml:space="preserve">ZASADY PRZETWARZANIA DANYCH OSOBOWYCH </w:t>
                          </w:r>
                          <w:r w:rsidRPr="00CB0D72">
                            <w:rPr>
                              <w:rFonts w:ascii="Tahoma" w:hAnsi="Tahoma" w:cs="Tahoma"/>
                              <w:b/>
                              <w:color w:val="FFFFFF" w:themeColor="background1"/>
                              <w:sz w:val="20"/>
                              <w:szCs w:val="20"/>
                              <w:vertAlign w:val="superscript"/>
                            </w:rPr>
                            <w:t>1)</w:t>
                          </w:r>
                        </w:p>
                        <w:p w14:paraId="097D5BDD" w14:textId="77777777" w:rsidR="00C67BE0" w:rsidRPr="00CB0D72" w:rsidRDefault="00C67BE0" w:rsidP="00C67BE0">
                          <w:pPr>
                            <w:autoSpaceDE w:val="0"/>
                            <w:autoSpaceDN w:val="0"/>
                            <w:adjustRightInd w:val="0"/>
                            <w:spacing w:line="240" w:lineRule="auto"/>
                            <w:ind w:left="-567"/>
                            <w:rPr>
                              <w:rFonts w:ascii="Tahoma" w:hAnsi="Tahoma" w:cs="Tahoma"/>
                              <w:sz w:val="20"/>
                              <w:szCs w:val="20"/>
                            </w:rPr>
                          </w:pPr>
                        </w:p>
                        <w:p w14:paraId="2939D034" w14:textId="77777777" w:rsidR="00C67BE0" w:rsidRPr="00CB0D72" w:rsidRDefault="00C67BE0" w:rsidP="00C67BE0">
                          <w:pPr>
                            <w:jc w:val="cente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6E4224" id="Prostokąt zaokrąglony 4" o:spid="_x0000_s1026" style="position:absolute;margin-left:0;margin-top:-.05pt;width:507pt;height:3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" fillcolor="#2e75b6" strokecolor="#41719c" strokeweight="1pt">
              <v:stroke joinstyle="miter"/>
              <v:textbox>
                <w:txbxContent>
                  <w:p w14:paraId="2987ACA1" w14:textId="77777777" w:rsidR="00C67BE0" w:rsidRPr="00CB0D72" w:rsidRDefault="00C67BE0" w:rsidP="00C67BE0">
                    <w:pPr>
                      <w:autoSpaceDE w:val="0"/>
                      <w:autoSpaceDN w:val="0"/>
                      <w:adjustRightInd w:val="0"/>
                      <w:spacing w:after="0" w:line="240" w:lineRule="auto"/>
                      <w:ind w:left="-142"/>
                      <w:jc w:val="center"/>
                      <w:rPr>
                        <w:rFonts w:ascii="Tahoma" w:hAnsi="Tahoma" w:cs="Tahoma"/>
                        <w:b/>
                        <w:color w:val="FFFFFF" w:themeColor="background1"/>
                        <w:sz w:val="20"/>
                        <w:szCs w:val="20"/>
                        <w:vertAlign w:val="superscript"/>
                      </w:rPr>
                    </w:pPr>
                    <w:r w:rsidRPr="00CB0D72">
                      <w:rPr>
                        <w:rFonts w:ascii="Tahoma" w:hAnsi="Tahoma" w:cs="Tahoma"/>
                        <w:b/>
                        <w:color w:val="FFFFFF" w:themeColor="background1"/>
                        <w:sz w:val="20"/>
                        <w:szCs w:val="20"/>
                      </w:rPr>
                      <w:t>INFORMACJA DLA CZŁONKÓW OKRĘGOWEJ IZBY LEKARSKIEJ W SZCZECINIE</w:t>
                    </w:r>
                    <w:r w:rsidRPr="00CB0D72">
                      <w:rPr>
                        <w:rFonts w:ascii="Tahoma" w:hAnsi="Tahoma" w:cs="Tahoma"/>
                        <w:b/>
                        <w:color w:val="FFFFFF" w:themeColor="background1"/>
                        <w:sz w:val="20"/>
                        <w:szCs w:val="20"/>
                        <w:vertAlign w:val="superscript"/>
                      </w:rPr>
                      <w:t xml:space="preserve">  </w:t>
                    </w:r>
                  </w:p>
                  <w:p w14:paraId="54F6573B" w14:textId="77777777" w:rsidR="00C67BE0" w:rsidRPr="00CB0D72" w:rsidRDefault="00C67BE0" w:rsidP="00C67BE0">
                    <w:pPr>
                      <w:autoSpaceDE w:val="0"/>
                      <w:autoSpaceDN w:val="0"/>
                      <w:adjustRightInd w:val="0"/>
                      <w:spacing w:after="0" w:line="240" w:lineRule="auto"/>
                      <w:ind w:left="-142"/>
                      <w:jc w:val="center"/>
                      <w:rPr>
                        <w:rFonts w:ascii="Tahoma" w:hAnsi="Tahoma" w:cs="Tahoma"/>
                        <w:b/>
                        <w:color w:val="FFFFFF" w:themeColor="background1"/>
                        <w:sz w:val="20"/>
                        <w:szCs w:val="20"/>
                      </w:rPr>
                    </w:pPr>
                    <w:r w:rsidRPr="00CB0D72">
                      <w:rPr>
                        <w:rFonts w:ascii="Tahoma" w:hAnsi="Tahoma" w:cs="Tahoma"/>
                        <w:b/>
                        <w:color w:val="FFFFFF" w:themeColor="background1"/>
                        <w:sz w:val="20"/>
                        <w:szCs w:val="20"/>
                      </w:rPr>
                      <w:t xml:space="preserve">ZASADY PRZETWARZANIA DANYCH OSOBOWYCH </w:t>
                    </w:r>
                    <w:r w:rsidRPr="00CB0D72">
                      <w:rPr>
                        <w:rFonts w:ascii="Tahoma" w:hAnsi="Tahoma" w:cs="Tahoma"/>
                        <w:b/>
                        <w:color w:val="FFFFFF" w:themeColor="background1"/>
                        <w:sz w:val="20"/>
                        <w:szCs w:val="20"/>
                        <w:vertAlign w:val="superscript"/>
                      </w:rPr>
                      <w:t>1)</w:t>
                    </w:r>
                  </w:p>
                  <w:p w14:paraId="097D5BDD" w14:textId="77777777" w:rsidR="00C67BE0" w:rsidRPr="00CB0D72" w:rsidRDefault="00C67BE0" w:rsidP="00C67BE0">
                    <w:pPr>
                      <w:autoSpaceDE w:val="0"/>
                      <w:autoSpaceDN w:val="0"/>
                      <w:adjustRightInd w:val="0"/>
                      <w:spacing w:line="240" w:lineRule="auto"/>
                      <w:ind w:left="-567"/>
                      <w:rPr>
                        <w:rFonts w:ascii="Tahoma" w:hAnsi="Tahoma" w:cs="Tahoma"/>
                        <w:sz w:val="20"/>
                        <w:szCs w:val="20"/>
                      </w:rPr>
                    </w:pPr>
                  </w:p>
                  <w:p w14:paraId="2939D034" w14:textId="77777777" w:rsidR="00C67BE0" w:rsidRPr="00CB0D72" w:rsidRDefault="00C67BE0" w:rsidP="00C67BE0">
                    <w:pPr>
                      <w:jc w:val="center"/>
                      <w:rPr>
                        <w:rFonts w:ascii="Tahoma" w:hAnsi="Tahoma" w:cs="Tahoma"/>
                        <w:sz w:val="20"/>
                        <w:szCs w:val="20"/>
                      </w:rPr>
                    </w:pP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6D2"/>
    <w:multiLevelType w:val="multilevel"/>
    <w:tmpl w:val="3EB4DBA4"/>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11D831FD"/>
    <w:multiLevelType w:val="multilevel"/>
    <w:tmpl w:val="C908EA3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9C135A"/>
    <w:multiLevelType w:val="hybridMultilevel"/>
    <w:tmpl w:val="1F542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D76484"/>
    <w:multiLevelType w:val="hybridMultilevel"/>
    <w:tmpl w:val="39E2E34A"/>
    <w:lvl w:ilvl="0" w:tplc="130298C2">
      <w:start w:val="1"/>
      <w:numFmt w:val="decimal"/>
      <w:lvlText w:val="%1."/>
      <w:lvlJc w:val="left"/>
      <w:pPr>
        <w:ind w:left="720" w:hanging="360"/>
      </w:pPr>
      <w:rPr>
        <w:rFonts w:eastAsiaTheme="min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162924"/>
    <w:multiLevelType w:val="hybridMultilevel"/>
    <w:tmpl w:val="C94AC862"/>
    <w:lvl w:ilvl="0" w:tplc="C7186EEC">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5" w15:restartNumberingAfterBreak="0">
    <w:nsid w:val="19DF4683"/>
    <w:multiLevelType w:val="hybridMultilevel"/>
    <w:tmpl w:val="0010CCA2"/>
    <w:lvl w:ilvl="0" w:tplc="8F841D8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BB179BE"/>
    <w:multiLevelType w:val="hybridMultilevel"/>
    <w:tmpl w:val="DA522834"/>
    <w:lvl w:ilvl="0" w:tplc="C7AA39C0">
      <w:start w:val="1"/>
      <w:numFmt w:val="decimal"/>
      <w:lvlText w:val="%1."/>
      <w:lvlJc w:val="left"/>
      <w:pPr>
        <w:ind w:left="425"/>
      </w:pPr>
      <w:rPr>
        <w:rFonts w:ascii="Tahoma" w:eastAsia="Times New Roman" w:hAnsi="Tahoma" w:cs="Tahoma" w:hint="default"/>
        <w:b w:val="0"/>
        <w:i w:val="0"/>
        <w:strike w:val="0"/>
        <w:dstrike w:val="0"/>
        <w:color w:val="000000"/>
        <w:sz w:val="18"/>
        <w:szCs w:val="18"/>
        <w:u w:val="none" w:color="000000"/>
        <w:bdr w:val="none" w:sz="0" w:space="0" w:color="auto"/>
        <w:shd w:val="clear" w:color="auto" w:fill="auto"/>
        <w:vertAlign w:val="baseline"/>
      </w:rPr>
    </w:lvl>
    <w:lvl w:ilvl="1" w:tplc="B96ACEF8">
      <w:start w:val="1"/>
      <w:numFmt w:val="lowerLetter"/>
      <w:lvlText w:val="%2)"/>
      <w:lvlJc w:val="left"/>
      <w:pPr>
        <w:ind w:left="8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EA6F6A0">
      <w:start w:val="1"/>
      <w:numFmt w:val="lowerRoman"/>
      <w:lvlText w:val="%3"/>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2802C7E">
      <w:start w:val="1"/>
      <w:numFmt w:val="decimal"/>
      <w:lvlText w:val="%4"/>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54AA446">
      <w:start w:val="1"/>
      <w:numFmt w:val="lowerLetter"/>
      <w:lvlText w:val="%5"/>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8CA0E2">
      <w:start w:val="1"/>
      <w:numFmt w:val="lowerRoman"/>
      <w:lvlText w:val="%6"/>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12B138">
      <w:start w:val="1"/>
      <w:numFmt w:val="decimal"/>
      <w:lvlText w:val="%7"/>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CF0FC1C">
      <w:start w:val="1"/>
      <w:numFmt w:val="lowerLetter"/>
      <w:lvlText w:val="%8"/>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C264F50">
      <w:start w:val="1"/>
      <w:numFmt w:val="lowerRoman"/>
      <w:lvlText w:val="%9"/>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CE22EAD"/>
    <w:multiLevelType w:val="hybridMultilevel"/>
    <w:tmpl w:val="E580DBD4"/>
    <w:lvl w:ilvl="0" w:tplc="C492A3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D783F53"/>
    <w:multiLevelType w:val="hybridMultilevel"/>
    <w:tmpl w:val="46EEAD40"/>
    <w:lvl w:ilvl="0" w:tplc="04150011">
      <w:start w:val="1"/>
      <w:numFmt w:val="decimal"/>
      <w:lvlText w:val="%1)"/>
      <w:lvlJc w:val="left"/>
      <w:pPr>
        <w:ind w:left="1069" w:hanging="360"/>
      </w:pPr>
      <w:rPr>
        <w:rFonts w:hint="default"/>
        <w:b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0936ACC"/>
    <w:multiLevelType w:val="hybridMultilevel"/>
    <w:tmpl w:val="045A33CA"/>
    <w:lvl w:ilvl="0" w:tplc="0E8C85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55F60A1"/>
    <w:multiLevelType w:val="hybridMultilevel"/>
    <w:tmpl w:val="B25605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59504F6"/>
    <w:multiLevelType w:val="hybridMultilevel"/>
    <w:tmpl w:val="C70CD302"/>
    <w:lvl w:ilvl="0" w:tplc="ADD43270">
      <w:start w:val="1"/>
      <w:numFmt w:val="decimal"/>
      <w:lvlText w:val="%1."/>
      <w:lvlJc w:val="left"/>
      <w:pPr>
        <w:ind w:left="1069" w:hanging="360"/>
      </w:pPr>
      <w:rPr>
        <w:rFonts w:hint="default"/>
        <w:b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1C3F6A"/>
    <w:multiLevelType w:val="hybridMultilevel"/>
    <w:tmpl w:val="2020F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9F6424"/>
    <w:multiLevelType w:val="hybridMultilevel"/>
    <w:tmpl w:val="09324710"/>
    <w:lvl w:ilvl="0" w:tplc="A7305B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0E32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F000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2A2E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885B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C2BB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6A46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005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447B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5772E6"/>
    <w:multiLevelType w:val="hybridMultilevel"/>
    <w:tmpl w:val="8C5C14E2"/>
    <w:lvl w:ilvl="0" w:tplc="F88A49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D077091"/>
    <w:multiLevelType w:val="hybridMultilevel"/>
    <w:tmpl w:val="1A04558A"/>
    <w:lvl w:ilvl="0" w:tplc="7DCEEC62">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E8655DE"/>
    <w:multiLevelType w:val="hybridMultilevel"/>
    <w:tmpl w:val="EA12707C"/>
    <w:lvl w:ilvl="0" w:tplc="A9AA4AF4">
      <w:start w:val="1"/>
      <w:numFmt w:val="bullet"/>
      <w:lvlText w:val="–"/>
      <w:lvlJc w:val="left"/>
      <w:pPr>
        <w:ind w:left="100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40A36E6D"/>
    <w:multiLevelType w:val="hybridMultilevel"/>
    <w:tmpl w:val="6B2CE346"/>
    <w:lvl w:ilvl="0" w:tplc="57E67C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0515CE"/>
    <w:multiLevelType w:val="hybridMultilevel"/>
    <w:tmpl w:val="D2F23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3C48A0"/>
    <w:multiLevelType w:val="hybridMultilevel"/>
    <w:tmpl w:val="B9E2B19E"/>
    <w:lvl w:ilvl="0" w:tplc="66DA3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214708"/>
    <w:multiLevelType w:val="hybridMultilevel"/>
    <w:tmpl w:val="7D3E2776"/>
    <w:lvl w:ilvl="0" w:tplc="684241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8005CB"/>
    <w:multiLevelType w:val="hybridMultilevel"/>
    <w:tmpl w:val="02DE3FAE"/>
    <w:lvl w:ilvl="0" w:tplc="D390D578">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DF91489"/>
    <w:multiLevelType w:val="hybridMultilevel"/>
    <w:tmpl w:val="0B0047E8"/>
    <w:lvl w:ilvl="0" w:tplc="A9AA4AF4">
      <w:start w:val="1"/>
      <w:numFmt w:val="bullet"/>
      <w:lvlText w:val="–"/>
      <w:lvlJc w:val="left"/>
      <w:pPr>
        <w:ind w:left="106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E4E4325"/>
    <w:multiLevelType w:val="hybridMultilevel"/>
    <w:tmpl w:val="5E58AF28"/>
    <w:lvl w:ilvl="0" w:tplc="7E809206">
      <w:start w:val="1"/>
      <w:numFmt w:val="decimal"/>
      <w:lvlText w:val="%1."/>
      <w:lvlJc w:val="left"/>
      <w:pPr>
        <w:ind w:left="360" w:hanging="360"/>
      </w:pPr>
      <w:rPr>
        <w:rFonts w:eastAsia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ECC20F7"/>
    <w:multiLevelType w:val="hybridMultilevel"/>
    <w:tmpl w:val="9FBC721A"/>
    <w:lvl w:ilvl="0" w:tplc="AC943912">
      <w:start w:val="1"/>
      <w:numFmt w:val="decimal"/>
      <w:lvlText w:val="%1."/>
      <w:lvlJc w:val="left"/>
      <w:pPr>
        <w:ind w:left="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CFA6B7C">
      <w:start w:val="1"/>
      <w:numFmt w:val="lowerLetter"/>
      <w:lvlText w:val="%2)"/>
      <w:lvlJc w:val="left"/>
      <w:pPr>
        <w:ind w:left="7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F58C2E2">
      <w:start w:val="1"/>
      <w:numFmt w:val="lowerRoman"/>
      <w:lvlText w:val="%3"/>
      <w:lvlJc w:val="left"/>
      <w:pPr>
        <w:ind w:left="14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F6DB94">
      <w:start w:val="1"/>
      <w:numFmt w:val="decimal"/>
      <w:lvlText w:val="%4"/>
      <w:lvlJc w:val="left"/>
      <w:pPr>
        <w:ind w:left="22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51211B4">
      <w:start w:val="1"/>
      <w:numFmt w:val="lowerLetter"/>
      <w:lvlText w:val="%5"/>
      <w:lvlJc w:val="left"/>
      <w:pPr>
        <w:ind w:left="29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176C188">
      <w:start w:val="1"/>
      <w:numFmt w:val="lowerRoman"/>
      <w:lvlText w:val="%6"/>
      <w:lvlJc w:val="left"/>
      <w:pPr>
        <w:ind w:left="36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824812">
      <w:start w:val="1"/>
      <w:numFmt w:val="decimal"/>
      <w:lvlText w:val="%7"/>
      <w:lvlJc w:val="left"/>
      <w:pPr>
        <w:ind w:left="43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304004">
      <w:start w:val="1"/>
      <w:numFmt w:val="lowerLetter"/>
      <w:lvlText w:val="%8"/>
      <w:lvlJc w:val="left"/>
      <w:pPr>
        <w:ind w:left="50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12FC6A">
      <w:start w:val="1"/>
      <w:numFmt w:val="lowerRoman"/>
      <w:lvlText w:val="%9"/>
      <w:lvlJc w:val="left"/>
      <w:pPr>
        <w:ind w:left="5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13F3289"/>
    <w:multiLevelType w:val="hybridMultilevel"/>
    <w:tmpl w:val="3DD20EF8"/>
    <w:lvl w:ilvl="0" w:tplc="7FE290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4371DB"/>
    <w:multiLevelType w:val="hybridMultilevel"/>
    <w:tmpl w:val="A5EA9E80"/>
    <w:lvl w:ilvl="0" w:tplc="3822D4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2E40912"/>
    <w:multiLevelType w:val="hybridMultilevel"/>
    <w:tmpl w:val="F05CAE5E"/>
    <w:lvl w:ilvl="0" w:tplc="6838A0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60233DF"/>
    <w:multiLevelType w:val="hybridMultilevel"/>
    <w:tmpl w:val="E7100FAC"/>
    <w:lvl w:ilvl="0" w:tplc="849E274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95B19A8"/>
    <w:multiLevelType w:val="hybridMultilevel"/>
    <w:tmpl w:val="18F84C46"/>
    <w:lvl w:ilvl="0" w:tplc="AA3C44AE">
      <w:start w:val="1"/>
      <w:numFmt w:val="decimal"/>
      <w:lvlText w:val="%1)"/>
      <w:lvlJc w:val="left"/>
      <w:pPr>
        <w:ind w:left="644" w:hanging="360"/>
      </w:pPr>
      <w:rPr>
        <w:rFonts w:eastAsiaTheme="minorEastAsia"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9E3033E"/>
    <w:multiLevelType w:val="hybridMultilevel"/>
    <w:tmpl w:val="2E8E591E"/>
    <w:lvl w:ilvl="0" w:tplc="A9AA4AF4">
      <w:start w:val="1"/>
      <w:numFmt w:val="bullet"/>
      <w:lvlText w:val="–"/>
      <w:lvlJc w:val="left"/>
      <w:pPr>
        <w:ind w:left="106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6B916FE1"/>
    <w:multiLevelType w:val="hybridMultilevel"/>
    <w:tmpl w:val="B8F41E10"/>
    <w:lvl w:ilvl="0" w:tplc="04EE65B8">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BEB74FD"/>
    <w:multiLevelType w:val="hybridMultilevel"/>
    <w:tmpl w:val="A57644A8"/>
    <w:lvl w:ilvl="0" w:tplc="A9AA4AF4">
      <w:start w:val="1"/>
      <w:numFmt w:val="bullet"/>
      <w:lvlText w:val="–"/>
      <w:lvlJc w:val="left"/>
      <w:pPr>
        <w:ind w:left="100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71D36B47"/>
    <w:multiLevelType w:val="hybridMultilevel"/>
    <w:tmpl w:val="132491EC"/>
    <w:lvl w:ilvl="0" w:tplc="79AA013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5E40845"/>
    <w:multiLevelType w:val="hybridMultilevel"/>
    <w:tmpl w:val="F77ABA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65731FA"/>
    <w:multiLevelType w:val="hybridMultilevel"/>
    <w:tmpl w:val="1AFE04AA"/>
    <w:lvl w:ilvl="0" w:tplc="3EE2E2AE">
      <w:start w:val="1"/>
      <w:numFmt w:val="decimal"/>
      <w:lvlText w:val="%1."/>
      <w:lvlJc w:val="left"/>
      <w:pPr>
        <w:ind w:left="-207" w:hanging="360"/>
      </w:pPr>
      <w:rPr>
        <w:rFonts w:ascii="Times New Roman" w:eastAsia="Times New Roman" w:hAnsi="Times New Roman" w:cs="Times New Roman" w:hint="default"/>
        <w:sz w:val="24"/>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6" w15:restartNumberingAfterBreak="0">
    <w:nsid w:val="77B47E4D"/>
    <w:multiLevelType w:val="hybridMultilevel"/>
    <w:tmpl w:val="635082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93704907">
    <w:abstractNumId w:val="4"/>
  </w:num>
  <w:num w:numId="2" w16cid:durableId="725958199">
    <w:abstractNumId w:val="28"/>
  </w:num>
  <w:num w:numId="3" w16cid:durableId="1083454689">
    <w:abstractNumId w:val="3"/>
  </w:num>
  <w:num w:numId="4" w16cid:durableId="1494177913">
    <w:abstractNumId w:val="35"/>
  </w:num>
  <w:num w:numId="5" w16cid:durableId="1212691681">
    <w:abstractNumId w:val="11"/>
  </w:num>
  <w:num w:numId="6" w16cid:durableId="431586753">
    <w:abstractNumId w:val="1"/>
  </w:num>
  <w:num w:numId="7" w16cid:durableId="1074663303">
    <w:abstractNumId w:val="17"/>
  </w:num>
  <w:num w:numId="8" w16cid:durableId="1472021416">
    <w:abstractNumId w:val="29"/>
  </w:num>
  <w:num w:numId="9" w16cid:durableId="1638682388">
    <w:abstractNumId w:val="26"/>
  </w:num>
  <w:num w:numId="10" w16cid:durableId="37048549">
    <w:abstractNumId w:val="13"/>
  </w:num>
  <w:num w:numId="11" w16cid:durableId="209651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9142243">
    <w:abstractNumId w:val="8"/>
  </w:num>
  <w:num w:numId="13" w16cid:durableId="416096670">
    <w:abstractNumId w:val="21"/>
  </w:num>
  <w:num w:numId="14" w16cid:durableId="603072226">
    <w:abstractNumId w:val="9"/>
  </w:num>
  <w:num w:numId="15" w16cid:durableId="1024744447">
    <w:abstractNumId w:val="34"/>
  </w:num>
  <w:num w:numId="16" w16cid:durableId="1535339215">
    <w:abstractNumId w:val="27"/>
  </w:num>
  <w:num w:numId="17" w16cid:durableId="1123383233">
    <w:abstractNumId w:val="7"/>
  </w:num>
  <w:num w:numId="18" w16cid:durableId="1203439274">
    <w:abstractNumId w:val="33"/>
  </w:num>
  <w:num w:numId="19" w16cid:durableId="1886914039">
    <w:abstractNumId w:val="31"/>
  </w:num>
  <w:num w:numId="20" w16cid:durableId="1895660484">
    <w:abstractNumId w:val="2"/>
  </w:num>
  <w:num w:numId="21" w16cid:durableId="533470770">
    <w:abstractNumId w:val="14"/>
  </w:num>
  <w:num w:numId="22" w16cid:durableId="1307664930">
    <w:abstractNumId w:val="36"/>
  </w:num>
  <w:num w:numId="23" w16cid:durableId="92867397">
    <w:abstractNumId w:val="10"/>
  </w:num>
  <w:num w:numId="24" w16cid:durableId="1384282839">
    <w:abstractNumId w:val="5"/>
  </w:num>
  <w:num w:numId="25" w16cid:durableId="610360774">
    <w:abstractNumId w:val="23"/>
  </w:num>
  <w:num w:numId="26" w16cid:durableId="1875384154">
    <w:abstractNumId w:val="25"/>
  </w:num>
  <w:num w:numId="27" w16cid:durableId="369502192">
    <w:abstractNumId w:val="20"/>
  </w:num>
  <w:num w:numId="28" w16cid:durableId="1454783954">
    <w:abstractNumId w:val="16"/>
  </w:num>
  <w:num w:numId="29" w16cid:durableId="1453863080">
    <w:abstractNumId w:val="32"/>
  </w:num>
  <w:num w:numId="30" w16cid:durableId="361630819">
    <w:abstractNumId w:val="22"/>
  </w:num>
  <w:num w:numId="31" w16cid:durableId="681594010">
    <w:abstractNumId w:val="30"/>
  </w:num>
  <w:num w:numId="32" w16cid:durableId="98066615">
    <w:abstractNumId w:val="15"/>
  </w:num>
  <w:num w:numId="33" w16cid:durableId="1650750042">
    <w:abstractNumId w:val="12"/>
  </w:num>
  <w:num w:numId="34" w16cid:durableId="1931154702">
    <w:abstractNumId w:val="19"/>
  </w:num>
  <w:num w:numId="35" w16cid:durableId="1660117187">
    <w:abstractNumId w:val="24"/>
  </w:num>
  <w:num w:numId="36" w16cid:durableId="524440559">
    <w:abstractNumId w:val="18"/>
  </w:num>
  <w:num w:numId="37" w16cid:durableId="515730410">
    <w:abstractNumId w:val="6"/>
  </w:num>
  <w:num w:numId="38" w16cid:durableId="174117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D1"/>
    <w:rsid w:val="000031D8"/>
    <w:rsid w:val="00007036"/>
    <w:rsid w:val="00020F75"/>
    <w:rsid w:val="00035AD5"/>
    <w:rsid w:val="000528CB"/>
    <w:rsid w:val="0005661B"/>
    <w:rsid w:val="00064C80"/>
    <w:rsid w:val="00076ADE"/>
    <w:rsid w:val="0009765F"/>
    <w:rsid w:val="000A5692"/>
    <w:rsid w:val="000A645A"/>
    <w:rsid w:val="000A7233"/>
    <w:rsid w:val="000C110B"/>
    <w:rsid w:val="000C1CE2"/>
    <w:rsid w:val="000C570B"/>
    <w:rsid w:val="000F6E92"/>
    <w:rsid w:val="00106B65"/>
    <w:rsid w:val="00107EC3"/>
    <w:rsid w:val="00121DAD"/>
    <w:rsid w:val="00145753"/>
    <w:rsid w:val="00176E6D"/>
    <w:rsid w:val="0018360B"/>
    <w:rsid w:val="00187EF9"/>
    <w:rsid w:val="001924FC"/>
    <w:rsid w:val="001A0300"/>
    <w:rsid w:val="001A7B54"/>
    <w:rsid w:val="001C7123"/>
    <w:rsid w:val="001E7BC8"/>
    <w:rsid w:val="00204824"/>
    <w:rsid w:val="00207E5D"/>
    <w:rsid w:val="002221D6"/>
    <w:rsid w:val="00222E92"/>
    <w:rsid w:val="002401CE"/>
    <w:rsid w:val="00241747"/>
    <w:rsid w:val="00270F50"/>
    <w:rsid w:val="00274BD9"/>
    <w:rsid w:val="00287676"/>
    <w:rsid w:val="002D1CE0"/>
    <w:rsid w:val="003016EF"/>
    <w:rsid w:val="003170F8"/>
    <w:rsid w:val="0034701F"/>
    <w:rsid w:val="003626F3"/>
    <w:rsid w:val="003B173C"/>
    <w:rsid w:val="003B5790"/>
    <w:rsid w:val="003C0ABA"/>
    <w:rsid w:val="003C1D53"/>
    <w:rsid w:val="003C7224"/>
    <w:rsid w:val="003F60D9"/>
    <w:rsid w:val="003F707A"/>
    <w:rsid w:val="004364E4"/>
    <w:rsid w:val="00437B36"/>
    <w:rsid w:val="004743B3"/>
    <w:rsid w:val="004A7317"/>
    <w:rsid w:val="004B5565"/>
    <w:rsid w:val="004C775F"/>
    <w:rsid w:val="004D448C"/>
    <w:rsid w:val="00507AF1"/>
    <w:rsid w:val="0056755D"/>
    <w:rsid w:val="00597FE9"/>
    <w:rsid w:val="005A2105"/>
    <w:rsid w:val="005A2D9E"/>
    <w:rsid w:val="005C4B81"/>
    <w:rsid w:val="005F0BBA"/>
    <w:rsid w:val="006143C0"/>
    <w:rsid w:val="00622D64"/>
    <w:rsid w:val="00626068"/>
    <w:rsid w:val="00643191"/>
    <w:rsid w:val="006527C6"/>
    <w:rsid w:val="006558B8"/>
    <w:rsid w:val="00657A20"/>
    <w:rsid w:val="00663BEB"/>
    <w:rsid w:val="0067104E"/>
    <w:rsid w:val="00697BE2"/>
    <w:rsid w:val="006A112C"/>
    <w:rsid w:val="006C1AB7"/>
    <w:rsid w:val="006C6913"/>
    <w:rsid w:val="006D2666"/>
    <w:rsid w:val="006D7E6D"/>
    <w:rsid w:val="006E0290"/>
    <w:rsid w:val="00707CFD"/>
    <w:rsid w:val="007352B7"/>
    <w:rsid w:val="007534F1"/>
    <w:rsid w:val="007563AE"/>
    <w:rsid w:val="00760D85"/>
    <w:rsid w:val="00774EB1"/>
    <w:rsid w:val="00791EBF"/>
    <w:rsid w:val="007A1B05"/>
    <w:rsid w:val="007A2D22"/>
    <w:rsid w:val="007A5BDC"/>
    <w:rsid w:val="007B1E0F"/>
    <w:rsid w:val="007E6D17"/>
    <w:rsid w:val="008062D0"/>
    <w:rsid w:val="0082001A"/>
    <w:rsid w:val="00864123"/>
    <w:rsid w:val="00892331"/>
    <w:rsid w:val="00897E2A"/>
    <w:rsid w:val="008A0FA8"/>
    <w:rsid w:val="008A46BD"/>
    <w:rsid w:val="008D1551"/>
    <w:rsid w:val="008E687C"/>
    <w:rsid w:val="0091206D"/>
    <w:rsid w:val="0093020C"/>
    <w:rsid w:val="00931D87"/>
    <w:rsid w:val="009348FC"/>
    <w:rsid w:val="00953E38"/>
    <w:rsid w:val="00967314"/>
    <w:rsid w:val="00983E6C"/>
    <w:rsid w:val="00985283"/>
    <w:rsid w:val="0099378D"/>
    <w:rsid w:val="009A1ECB"/>
    <w:rsid w:val="009D23A9"/>
    <w:rsid w:val="009F78C2"/>
    <w:rsid w:val="00A02F9B"/>
    <w:rsid w:val="00A04EC6"/>
    <w:rsid w:val="00A50532"/>
    <w:rsid w:val="00A5406D"/>
    <w:rsid w:val="00A57259"/>
    <w:rsid w:val="00A618E2"/>
    <w:rsid w:val="00A90075"/>
    <w:rsid w:val="00AA05F7"/>
    <w:rsid w:val="00AA58A7"/>
    <w:rsid w:val="00AC0F2F"/>
    <w:rsid w:val="00AD69D1"/>
    <w:rsid w:val="00AE2E8B"/>
    <w:rsid w:val="00AE31AE"/>
    <w:rsid w:val="00AE717B"/>
    <w:rsid w:val="00AF2F3B"/>
    <w:rsid w:val="00AF7502"/>
    <w:rsid w:val="00B1178A"/>
    <w:rsid w:val="00B127DD"/>
    <w:rsid w:val="00B3439F"/>
    <w:rsid w:val="00B4377B"/>
    <w:rsid w:val="00B443A7"/>
    <w:rsid w:val="00B66F78"/>
    <w:rsid w:val="00B820D1"/>
    <w:rsid w:val="00B95010"/>
    <w:rsid w:val="00BA4214"/>
    <w:rsid w:val="00BA7B73"/>
    <w:rsid w:val="00BA7C5C"/>
    <w:rsid w:val="00BB2397"/>
    <w:rsid w:val="00BC2FAA"/>
    <w:rsid w:val="00BD12FD"/>
    <w:rsid w:val="00BE0A4E"/>
    <w:rsid w:val="00BF2C4F"/>
    <w:rsid w:val="00BF4CA7"/>
    <w:rsid w:val="00C05AB6"/>
    <w:rsid w:val="00C14993"/>
    <w:rsid w:val="00C253DA"/>
    <w:rsid w:val="00C25DBF"/>
    <w:rsid w:val="00C67BE0"/>
    <w:rsid w:val="00C73B72"/>
    <w:rsid w:val="00CA0B12"/>
    <w:rsid w:val="00CA5A5D"/>
    <w:rsid w:val="00CB0D72"/>
    <w:rsid w:val="00D17372"/>
    <w:rsid w:val="00D20EA6"/>
    <w:rsid w:val="00D223B5"/>
    <w:rsid w:val="00D33799"/>
    <w:rsid w:val="00D371C2"/>
    <w:rsid w:val="00D511FF"/>
    <w:rsid w:val="00D9053C"/>
    <w:rsid w:val="00DA5B03"/>
    <w:rsid w:val="00DB51A6"/>
    <w:rsid w:val="00DC4B59"/>
    <w:rsid w:val="00DC4E81"/>
    <w:rsid w:val="00DE2B29"/>
    <w:rsid w:val="00E1397F"/>
    <w:rsid w:val="00E1763D"/>
    <w:rsid w:val="00E44D65"/>
    <w:rsid w:val="00E54CBB"/>
    <w:rsid w:val="00E57762"/>
    <w:rsid w:val="00E954AA"/>
    <w:rsid w:val="00EC4CD3"/>
    <w:rsid w:val="00EC515E"/>
    <w:rsid w:val="00ED01D1"/>
    <w:rsid w:val="00ED724C"/>
    <w:rsid w:val="00EF2F87"/>
    <w:rsid w:val="00EF5CA2"/>
    <w:rsid w:val="00F0518D"/>
    <w:rsid w:val="00F10574"/>
    <w:rsid w:val="00F133A1"/>
    <w:rsid w:val="00F32432"/>
    <w:rsid w:val="00F43688"/>
    <w:rsid w:val="00F50F8D"/>
    <w:rsid w:val="00F51181"/>
    <w:rsid w:val="00F715A0"/>
    <w:rsid w:val="00F716BB"/>
    <w:rsid w:val="00FA1878"/>
    <w:rsid w:val="00FA448D"/>
    <w:rsid w:val="00FB3162"/>
    <w:rsid w:val="00FB3D42"/>
    <w:rsid w:val="00FC040E"/>
    <w:rsid w:val="00FD4F1B"/>
    <w:rsid w:val="00FF33A8"/>
    <w:rsid w:val="00FF4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09565A"/>
  <w15:chartTrackingRefBased/>
  <w15:docId w15:val="{D549C6FD-F351-488B-83C3-4141BE08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next w:val="Normalny"/>
    <w:link w:val="Nagwek2Znak"/>
    <w:uiPriority w:val="9"/>
    <w:unhideWhenUsed/>
    <w:qFormat/>
    <w:rsid w:val="00121DAD"/>
    <w:pPr>
      <w:keepNext/>
      <w:keepLines/>
      <w:spacing w:after="235" w:line="248" w:lineRule="auto"/>
      <w:ind w:left="10" w:hanging="10"/>
      <w:jc w:val="both"/>
      <w:outlineLvl w:val="1"/>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B17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173C"/>
  </w:style>
  <w:style w:type="paragraph" w:styleId="Stopka">
    <w:name w:val="footer"/>
    <w:basedOn w:val="Normalny"/>
    <w:link w:val="StopkaZnak"/>
    <w:uiPriority w:val="99"/>
    <w:unhideWhenUsed/>
    <w:rsid w:val="003B17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173C"/>
  </w:style>
  <w:style w:type="paragraph" w:styleId="Tekstdymka">
    <w:name w:val="Balloon Text"/>
    <w:basedOn w:val="Normalny"/>
    <w:link w:val="TekstdymkaZnak"/>
    <w:uiPriority w:val="99"/>
    <w:semiHidden/>
    <w:unhideWhenUsed/>
    <w:rsid w:val="00EC51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15E"/>
    <w:rPr>
      <w:rFonts w:ascii="Segoe UI" w:hAnsi="Segoe UI" w:cs="Segoe UI"/>
      <w:sz w:val="18"/>
      <w:szCs w:val="18"/>
    </w:rPr>
  </w:style>
  <w:style w:type="paragraph" w:styleId="Akapitzlist">
    <w:name w:val="List Paragraph"/>
    <w:basedOn w:val="Normalny"/>
    <w:uiPriority w:val="34"/>
    <w:qFormat/>
    <w:rsid w:val="008E687C"/>
    <w:pPr>
      <w:spacing w:after="200" w:line="276" w:lineRule="auto"/>
      <w:ind w:left="720"/>
      <w:contextualSpacing/>
    </w:pPr>
    <w:rPr>
      <w:rFonts w:eastAsiaTheme="minorEastAsia"/>
      <w:lang w:eastAsia="pl-PL"/>
    </w:rPr>
  </w:style>
  <w:style w:type="character" w:styleId="Hipercze">
    <w:name w:val="Hyperlink"/>
    <w:basedOn w:val="Domylnaczcionkaakapitu"/>
    <w:rsid w:val="008E687C"/>
    <w:rPr>
      <w:color w:val="0000FF"/>
      <w:u w:val="single"/>
    </w:rPr>
  </w:style>
  <w:style w:type="paragraph" w:customStyle="1" w:styleId="Default">
    <w:name w:val="Default"/>
    <w:rsid w:val="008E687C"/>
    <w:pPr>
      <w:autoSpaceDE w:val="0"/>
      <w:autoSpaceDN w:val="0"/>
      <w:adjustRightInd w:val="0"/>
      <w:spacing w:after="0" w:line="240" w:lineRule="auto"/>
    </w:pPr>
    <w:rPr>
      <w:rFonts w:ascii="Verdana" w:eastAsiaTheme="minorEastAsia" w:hAnsi="Verdana" w:cs="Verdana"/>
      <w:color w:val="000000"/>
      <w:sz w:val="24"/>
      <w:szCs w:val="24"/>
      <w:lang w:eastAsia="pl-PL"/>
    </w:rPr>
  </w:style>
  <w:style w:type="paragraph" w:styleId="NormalnyWeb">
    <w:name w:val="Normal (Web)"/>
    <w:basedOn w:val="Normalny"/>
    <w:uiPriority w:val="99"/>
    <w:unhideWhenUsed/>
    <w:rsid w:val="008E68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E687C"/>
    <w:rPr>
      <w:b/>
      <w:bCs/>
    </w:rPr>
  </w:style>
  <w:style w:type="character" w:styleId="Odwoaniedokomentarza">
    <w:name w:val="annotation reference"/>
    <w:basedOn w:val="Domylnaczcionkaakapitu"/>
    <w:uiPriority w:val="99"/>
    <w:semiHidden/>
    <w:unhideWhenUsed/>
    <w:rsid w:val="0093020C"/>
    <w:rPr>
      <w:sz w:val="16"/>
      <w:szCs w:val="16"/>
    </w:rPr>
  </w:style>
  <w:style w:type="paragraph" w:styleId="Tekstkomentarza">
    <w:name w:val="annotation text"/>
    <w:basedOn w:val="Normalny"/>
    <w:link w:val="TekstkomentarzaZnak"/>
    <w:uiPriority w:val="99"/>
    <w:semiHidden/>
    <w:unhideWhenUsed/>
    <w:rsid w:val="009302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020C"/>
    <w:rPr>
      <w:sz w:val="20"/>
      <w:szCs w:val="20"/>
    </w:rPr>
  </w:style>
  <w:style w:type="paragraph" w:styleId="Tematkomentarza">
    <w:name w:val="annotation subject"/>
    <w:basedOn w:val="Tekstkomentarza"/>
    <w:next w:val="Tekstkomentarza"/>
    <w:link w:val="TematkomentarzaZnak"/>
    <w:uiPriority w:val="99"/>
    <w:semiHidden/>
    <w:unhideWhenUsed/>
    <w:rsid w:val="0093020C"/>
    <w:rPr>
      <w:b/>
      <w:bCs/>
    </w:rPr>
  </w:style>
  <w:style w:type="character" w:customStyle="1" w:styleId="TematkomentarzaZnak">
    <w:name w:val="Temat komentarza Znak"/>
    <w:basedOn w:val="TekstkomentarzaZnak"/>
    <w:link w:val="Tematkomentarza"/>
    <w:uiPriority w:val="99"/>
    <w:semiHidden/>
    <w:rsid w:val="0093020C"/>
    <w:rPr>
      <w:b/>
      <w:bCs/>
      <w:sz w:val="20"/>
      <w:szCs w:val="20"/>
    </w:rPr>
  </w:style>
  <w:style w:type="paragraph" w:customStyle="1" w:styleId="justify">
    <w:name w:val="justify"/>
    <w:basedOn w:val="Normalny"/>
    <w:rsid w:val="00EF2F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F715A0"/>
    <w:rPr>
      <w:color w:val="954F72" w:themeColor="followedHyperlink"/>
      <w:u w:val="single"/>
    </w:rPr>
  </w:style>
  <w:style w:type="character" w:styleId="Odwoanieintensywne">
    <w:name w:val="Intense Reference"/>
    <w:basedOn w:val="Domylnaczcionkaakapitu"/>
    <w:uiPriority w:val="32"/>
    <w:qFormat/>
    <w:rsid w:val="002D1CE0"/>
    <w:rPr>
      <w:b/>
      <w:bCs/>
      <w:smallCaps/>
      <w:color w:val="5B9BD5" w:themeColor="accent1"/>
      <w:spacing w:val="5"/>
    </w:rPr>
  </w:style>
  <w:style w:type="paragraph" w:customStyle="1" w:styleId="footnotedescription">
    <w:name w:val="footnote description"/>
    <w:next w:val="Normalny"/>
    <w:link w:val="footnotedescriptionChar"/>
    <w:hidden/>
    <w:rsid w:val="007534F1"/>
    <w:pPr>
      <w:spacing w:after="0" w:line="255" w:lineRule="auto"/>
      <w:jc w:val="both"/>
    </w:pPr>
    <w:rPr>
      <w:rFonts w:ascii="Times New Roman" w:eastAsia="Times New Roman" w:hAnsi="Times New Roman" w:cs="Times New Roman"/>
      <w:color w:val="000000"/>
      <w:lang w:eastAsia="pl-PL"/>
    </w:rPr>
  </w:style>
  <w:style w:type="character" w:customStyle="1" w:styleId="footnotedescriptionChar">
    <w:name w:val="footnote description Char"/>
    <w:link w:val="footnotedescription"/>
    <w:rsid w:val="007534F1"/>
    <w:rPr>
      <w:rFonts w:ascii="Times New Roman" w:eastAsia="Times New Roman" w:hAnsi="Times New Roman" w:cs="Times New Roman"/>
      <w:color w:val="000000"/>
      <w:lang w:eastAsia="pl-PL"/>
    </w:rPr>
  </w:style>
  <w:style w:type="character" w:customStyle="1" w:styleId="footnotemark">
    <w:name w:val="footnote mark"/>
    <w:hidden/>
    <w:rsid w:val="007534F1"/>
    <w:rPr>
      <w:rFonts w:ascii="Times New Roman" w:eastAsia="Times New Roman" w:hAnsi="Times New Roman" w:cs="Times New Roman"/>
      <w:color w:val="000000"/>
      <w:sz w:val="22"/>
      <w:vertAlign w:val="superscript"/>
    </w:rPr>
  </w:style>
  <w:style w:type="character" w:customStyle="1" w:styleId="Nagwek2Znak">
    <w:name w:val="Nagłówek 2 Znak"/>
    <w:basedOn w:val="Domylnaczcionkaakapitu"/>
    <w:link w:val="Nagwek2"/>
    <w:uiPriority w:val="9"/>
    <w:rsid w:val="00121DAD"/>
    <w:rPr>
      <w:rFonts w:ascii="Times New Roman" w:eastAsia="Times New Roman" w:hAnsi="Times New Roman" w:cs="Times New Roman"/>
      <w:b/>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4298">
      <w:bodyDiv w:val="1"/>
      <w:marLeft w:val="0"/>
      <w:marRight w:val="0"/>
      <w:marTop w:val="0"/>
      <w:marBottom w:val="0"/>
      <w:divBdr>
        <w:top w:val="none" w:sz="0" w:space="0" w:color="auto"/>
        <w:left w:val="none" w:sz="0" w:space="0" w:color="auto"/>
        <w:bottom w:val="none" w:sz="0" w:space="0" w:color="auto"/>
        <w:right w:val="none" w:sz="0" w:space="0" w:color="auto"/>
      </w:divBdr>
      <w:divsChild>
        <w:div w:id="909118993">
          <w:marLeft w:val="0"/>
          <w:marRight w:val="0"/>
          <w:marTop w:val="0"/>
          <w:marBottom w:val="0"/>
          <w:divBdr>
            <w:top w:val="none" w:sz="0" w:space="0" w:color="auto"/>
            <w:left w:val="none" w:sz="0" w:space="0" w:color="auto"/>
            <w:bottom w:val="none" w:sz="0" w:space="0" w:color="auto"/>
            <w:right w:val="none" w:sz="0" w:space="0" w:color="auto"/>
          </w:divBdr>
        </w:div>
        <w:div w:id="741174767">
          <w:marLeft w:val="0"/>
          <w:marRight w:val="0"/>
          <w:marTop w:val="0"/>
          <w:marBottom w:val="0"/>
          <w:divBdr>
            <w:top w:val="none" w:sz="0" w:space="0" w:color="auto"/>
            <w:left w:val="none" w:sz="0" w:space="0" w:color="auto"/>
            <w:bottom w:val="none" w:sz="0" w:space="0" w:color="auto"/>
            <w:right w:val="none" w:sz="0" w:space="0" w:color="auto"/>
          </w:divBdr>
        </w:div>
      </w:divsChild>
    </w:div>
    <w:div w:id="238364492">
      <w:bodyDiv w:val="1"/>
      <w:marLeft w:val="0"/>
      <w:marRight w:val="0"/>
      <w:marTop w:val="0"/>
      <w:marBottom w:val="0"/>
      <w:divBdr>
        <w:top w:val="none" w:sz="0" w:space="0" w:color="auto"/>
        <w:left w:val="none" w:sz="0" w:space="0" w:color="auto"/>
        <w:bottom w:val="none" w:sz="0" w:space="0" w:color="auto"/>
        <w:right w:val="none" w:sz="0" w:space="0" w:color="auto"/>
      </w:divBdr>
    </w:div>
    <w:div w:id="421725773">
      <w:bodyDiv w:val="1"/>
      <w:marLeft w:val="0"/>
      <w:marRight w:val="0"/>
      <w:marTop w:val="0"/>
      <w:marBottom w:val="0"/>
      <w:divBdr>
        <w:top w:val="none" w:sz="0" w:space="0" w:color="auto"/>
        <w:left w:val="none" w:sz="0" w:space="0" w:color="auto"/>
        <w:bottom w:val="none" w:sz="0" w:space="0" w:color="auto"/>
        <w:right w:val="none" w:sz="0" w:space="0" w:color="auto"/>
      </w:divBdr>
      <w:divsChild>
        <w:div w:id="1752193992">
          <w:marLeft w:val="0"/>
          <w:marRight w:val="0"/>
          <w:marTop w:val="0"/>
          <w:marBottom w:val="0"/>
          <w:divBdr>
            <w:top w:val="none" w:sz="0" w:space="0" w:color="auto"/>
            <w:left w:val="none" w:sz="0" w:space="0" w:color="auto"/>
            <w:bottom w:val="none" w:sz="0" w:space="0" w:color="auto"/>
            <w:right w:val="none" w:sz="0" w:space="0" w:color="auto"/>
          </w:divBdr>
        </w:div>
        <w:div w:id="781537976">
          <w:marLeft w:val="0"/>
          <w:marRight w:val="0"/>
          <w:marTop w:val="0"/>
          <w:marBottom w:val="0"/>
          <w:divBdr>
            <w:top w:val="none" w:sz="0" w:space="0" w:color="auto"/>
            <w:left w:val="none" w:sz="0" w:space="0" w:color="auto"/>
            <w:bottom w:val="none" w:sz="0" w:space="0" w:color="auto"/>
            <w:right w:val="none" w:sz="0" w:space="0" w:color="auto"/>
          </w:divBdr>
        </w:div>
        <w:div w:id="1875190182">
          <w:marLeft w:val="0"/>
          <w:marRight w:val="0"/>
          <w:marTop w:val="0"/>
          <w:marBottom w:val="0"/>
          <w:divBdr>
            <w:top w:val="none" w:sz="0" w:space="0" w:color="auto"/>
            <w:left w:val="none" w:sz="0" w:space="0" w:color="auto"/>
            <w:bottom w:val="none" w:sz="0" w:space="0" w:color="auto"/>
            <w:right w:val="none" w:sz="0" w:space="0" w:color="auto"/>
          </w:divBdr>
        </w:div>
        <w:div w:id="1769547329">
          <w:marLeft w:val="0"/>
          <w:marRight w:val="0"/>
          <w:marTop w:val="0"/>
          <w:marBottom w:val="0"/>
          <w:divBdr>
            <w:top w:val="none" w:sz="0" w:space="0" w:color="auto"/>
            <w:left w:val="none" w:sz="0" w:space="0" w:color="auto"/>
            <w:bottom w:val="none" w:sz="0" w:space="0" w:color="auto"/>
            <w:right w:val="none" w:sz="0" w:space="0" w:color="auto"/>
          </w:divBdr>
        </w:div>
        <w:div w:id="703094848">
          <w:marLeft w:val="0"/>
          <w:marRight w:val="0"/>
          <w:marTop w:val="0"/>
          <w:marBottom w:val="0"/>
          <w:divBdr>
            <w:top w:val="none" w:sz="0" w:space="0" w:color="auto"/>
            <w:left w:val="none" w:sz="0" w:space="0" w:color="auto"/>
            <w:bottom w:val="none" w:sz="0" w:space="0" w:color="auto"/>
            <w:right w:val="none" w:sz="0" w:space="0" w:color="auto"/>
          </w:divBdr>
        </w:div>
        <w:div w:id="326788864">
          <w:marLeft w:val="0"/>
          <w:marRight w:val="0"/>
          <w:marTop w:val="0"/>
          <w:marBottom w:val="0"/>
          <w:divBdr>
            <w:top w:val="none" w:sz="0" w:space="0" w:color="auto"/>
            <w:left w:val="none" w:sz="0" w:space="0" w:color="auto"/>
            <w:bottom w:val="none" w:sz="0" w:space="0" w:color="auto"/>
            <w:right w:val="none" w:sz="0" w:space="0" w:color="auto"/>
          </w:divBdr>
        </w:div>
        <w:div w:id="616452061">
          <w:marLeft w:val="0"/>
          <w:marRight w:val="0"/>
          <w:marTop w:val="0"/>
          <w:marBottom w:val="0"/>
          <w:divBdr>
            <w:top w:val="none" w:sz="0" w:space="0" w:color="auto"/>
            <w:left w:val="none" w:sz="0" w:space="0" w:color="auto"/>
            <w:bottom w:val="none" w:sz="0" w:space="0" w:color="auto"/>
            <w:right w:val="none" w:sz="0" w:space="0" w:color="auto"/>
          </w:divBdr>
        </w:div>
        <w:div w:id="2092653924">
          <w:marLeft w:val="0"/>
          <w:marRight w:val="0"/>
          <w:marTop w:val="0"/>
          <w:marBottom w:val="0"/>
          <w:divBdr>
            <w:top w:val="none" w:sz="0" w:space="0" w:color="auto"/>
            <w:left w:val="none" w:sz="0" w:space="0" w:color="auto"/>
            <w:bottom w:val="none" w:sz="0" w:space="0" w:color="auto"/>
            <w:right w:val="none" w:sz="0" w:space="0" w:color="auto"/>
          </w:divBdr>
        </w:div>
        <w:div w:id="1573585526">
          <w:marLeft w:val="0"/>
          <w:marRight w:val="0"/>
          <w:marTop w:val="0"/>
          <w:marBottom w:val="0"/>
          <w:divBdr>
            <w:top w:val="none" w:sz="0" w:space="0" w:color="auto"/>
            <w:left w:val="none" w:sz="0" w:space="0" w:color="auto"/>
            <w:bottom w:val="none" w:sz="0" w:space="0" w:color="auto"/>
            <w:right w:val="none" w:sz="0" w:space="0" w:color="auto"/>
          </w:divBdr>
        </w:div>
        <w:div w:id="28647075">
          <w:marLeft w:val="0"/>
          <w:marRight w:val="0"/>
          <w:marTop w:val="0"/>
          <w:marBottom w:val="0"/>
          <w:divBdr>
            <w:top w:val="none" w:sz="0" w:space="0" w:color="auto"/>
            <w:left w:val="none" w:sz="0" w:space="0" w:color="auto"/>
            <w:bottom w:val="none" w:sz="0" w:space="0" w:color="auto"/>
            <w:right w:val="none" w:sz="0" w:space="0" w:color="auto"/>
          </w:divBdr>
        </w:div>
        <w:div w:id="1829860510">
          <w:marLeft w:val="0"/>
          <w:marRight w:val="0"/>
          <w:marTop w:val="0"/>
          <w:marBottom w:val="0"/>
          <w:divBdr>
            <w:top w:val="none" w:sz="0" w:space="0" w:color="auto"/>
            <w:left w:val="none" w:sz="0" w:space="0" w:color="auto"/>
            <w:bottom w:val="none" w:sz="0" w:space="0" w:color="auto"/>
            <w:right w:val="none" w:sz="0" w:space="0" w:color="auto"/>
          </w:divBdr>
        </w:div>
        <w:div w:id="1871916045">
          <w:marLeft w:val="0"/>
          <w:marRight w:val="0"/>
          <w:marTop w:val="0"/>
          <w:marBottom w:val="0"/>
          <w:divBdr>
            <w:top w:val="none" w:sz="0" w:space="0" w:color="auto"/>
            <w:left w:val="none" w:sz="0" w:space="0" w:color="auto"/>
            <w:bottom w:val="none" w:sz="0" w:space="0" w:color="auto"/>
            <w:right w:val="none" w:sz="0" w:space="0" w:color="auto"/>
          </w:divBdr>
        </w:div>
        <w:div w:id="74208759">
          <w:marLeft w:val="0"/>
          <w:marRight w:val="0"/>
          <w:marTop w:val="0"/>
          <w:marBottom w:val="0"/>
          <w:divBdr>
            <w:top w:val="none" w:sz="0" w:space="0" w:color="auto"/>
            <w:left w:val="none" w:sz="0" w:space="0" w:color="auto"/>
            <w:bottom w:val="none" w:sz="0" w:space="0" w:color="auto"/>
            <w:right w:val="none" w:sz="0" w:space="0" w:color="auto"/>
          </w:divBdr>
        </w:div>
      </w:divsChild>
    </w:div>
    <w:div w:id="779224824">
      <w:bodyDiv w:val="1"/>
      <w:marLeft w:val="0"/>
      <w:marRight w:val="0"/>
      <w:marTop w:val="0"/>
      <w:marBottom w:val="0"/>
      <w:divBdr>
        <w:top w:val="none" w:sz="0" w:space="0" w:color="auto"/>
        <w:left w:val="none" w:sz="0" w:space="0" w:color="auto"/>
        <w:bottom w:val="none" w:sz="0" w:space="0" w:color="auto"/>
        <w:right w:val="none" w:sz="0" w:space="0" w:color="auto"/>
      </w:divBdr>
      <w:divsChild>
        <w:div w:id="809396954">
          <w:marLeft w:val="0"/>
          <w:marRight w:val="0"/>
          <w:marTop w:val="0"/>
          <w:marBottom w:val="0"/>
          <w:divBdr>
            <w:top w:val="none" w:sz="0" w:space="0" w:color="auto"/>
            <w:left w:val="none" w:sz="0" w:space="0" w:color="auto"/>
            <w:bottom w:val="none" w:sz="0" w:space="0" w:color="auto"/>
            <w:right w:val="none" w:sz="0" w:space="0" w:color="auto"/>
          </w:divBdr>
          <w:divsChild>
            <w:div w:id="1143699762">
              <w:marLeft w:val="0"/>
              <w:marRight w:val="0"/>
              <w:marTop w:val="0"/>
              <w:marBottom w:val="0"/>
              <w:divBdr>
                <w:top w:val="none" w:sz="0" w:space="0" w:color="auto"/>
                <w:left w:val="none" w:sz="0" w:space="0" w:color="auto"/>
                <w:bottom w:val="none" w:sz="0" w:space="0" w:color="auto"/>
                <w:right w:val="none" w:sz="0" w:space="0" w:color="auto"/>
              </w:divBdr>
              <w:divsChild>
                <w:div w:id="1835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6124">
          <w:marLeft w:val="0"/>
          <w:marRight w:val="0"/>
          <w:marTop w:val="0"/>
          <w:marBottom w:val="0"/>
          <w:divBdr>
            <w:top w:val="none" w:sz="0" w:space="0" w:color="auto"/>
            <w:left w:val="none" w:sz="0" w:space="0" w:color="auto"/>
            <w:bottom w:val="none" w:sz="0" w:space="0" w:color="auto"/>
            <w:right w:val="none" w:sz="0" w:space="0" w:color="auto"/>
          </w:divBdr>
        </w:div>
        <w:div w:id="345061327">
          <w:marLeft w:val="0"/>
          <w:marRight w:val="0"/>
          <w:marTop w:val="0"/>
          <w:marBottom w:val="0"/>
          <w:divBdr>
            <w:top w:val="none" w:sz="0" w:space="0" w:color="auto"/>
            <w:left w:val="none" w:sz="0" w:space="0" w:color="auto"/>
            <w:bottom w:val="none" w:sz="0" w:space="0" w:color="auto"/>
            <w:right w:val="none" w:sz="0" w:space="0" w:color="auto"/>
          </w:divBdr>
        </w:div>
        <w:div w:id="241112558">
          <w:marLeft w:val="0"/>
          <w:marRight w:val="0"/>
          <w:marTop w:val="0"/>
          <w:marBottom w:val="0"/>
          <w:divBdr>
            <w:top w:val="none" w:sz="0" w:space="0" w:color="auto"/>
            <w:left w:val="none" w:sz="0" w:space="0" w:color="auto"/>
            <w:bottom w:val="none" w:sz="0" w:space="0" w:color="auto"/>
            <w:right w:val="none" w:sz="0" w:space="0" w:color="auto"/>
          </w:divBdr>
        </w:div>
        <w:div w:id="1577127956">
          <w:marLeft w:val="0"/>
          <w:marRight w:val="0"/>
          <w:marTop w:val="0"/>
          <w:marBottom w:val="0"/>
          <w:divBdr>
            <w:top w:val="none" w:sz="0" w:space="0" w:color="auto"/>
            <w:left w:val="none" w:sz="0" w:space="0" w:color="auto"/>
            <w:bottom w:val="none" w:sz="0" w:space="0" w:color="auto"/>
            <w:right w:val="none" w:sz="0" w:space="0" w:color="auto"/>
          </w:divBdr>
        </w:div>
        <w:div w:id="1221358157">
          <w:marLeft w:val="0"/>
          <w:marRight w:val="0"/>
          <w:marTop w:val="0"/>
          <w:marBottom w:val="0"/>
          <w:divBdr>
            <w:top w:val="none" w:sz="0" w:space="0" w:color="auto"/>
            <w:left w:val="none" w:sz="0" w:space="0" w:color="auto"/>
            <w:bottom w:val="none" w:sz="0" w:space="0" w:color="auto"/>
            <w:right w:val="none" w:sz="0" w:space="0" w:color="auto"/>
          </w:divBdr>
        </w:div>
        <w:div w:id="215092615">
          <w:marLeft w:val="0"/>
          <w:marRight w:val="0"/>
          <w:marTop w:val="0"/>
          <w:marBottom w:val="0"/>
          <w:divBdr>
            <w:top w:val="none" w:sz="0" w:space="0" w:color="auto"/>
            <w:left w:val="none" w:sz="0" w:space="0" w:color="auto"/>
            <w:bottom w:val="none" w:sz="0" w:space="0" w:color="auto"/>
            <w:right w:val="none" w:sz="0" w:space="0" w:color="auto"/>
          </w:divBdr>
        </w:div>
        <w:div w:id="1976987956">
          <w:marLeft w:val="0"/>
          <w:marRight w:val="0"/>
          <w:marTop w:val="0"/>
          <w:marBottom w:val="0"/>
          <w:divBdr>
            <w:top w:val="none" w:sz="0" w:space="0" w:color="auto"/>
            <w:left w:val="none" w:sz="0" w:space="0" w:color="auto"/>
            <w:bottom w:val="none" w:sz="0" w:space="0" w:color="auto"/>
            <w:right w:val="none" w:sz="0" w:space="0" w:color="auto"/>
          </w:divBdr>
        </w:div>
        <w:div w:id="1922371083">
          <w:marLeft w:val="0"/>
          <w:marRight w:val="0"/>
          <w:marTop w:val="0"/>
          <w:marBottom w:val="0"/>
          <w:divBdr>
            <w:top w:val="none" w:sz="0" w:space="0" w:color="auto"/>
            <w:left w:val="none" w:sz="0" w:space="0" w:color="auto"/>
            <w:bottom w:val="none" w:sz="0" w:space="0" w:color="auto"/>
            <w:right w:val="none" w:sz="0" w:space="0" w:color="auto"/>
          </w:divBdr>
        </w:div>
        <w:div w:id="1316452926">
          <w:marLeft w:val="0"/>
          <w:marRight w:val="0"/>
          <w:marTop w:val="0"/>
          <w:marBottom w:val="0"/>
          <w:divBdr>
            <w:top w:val="none" w:sz="0" w:space="0" w:color="auto"/>
            <w:left w:val="none" w:sz="0" w:space="0" w:color="auto"/>
            <w:bottom w:val="none" w:sz="0" w:space="0" w:color="auto"/>
            <w:right w:val="none" w:sz="0" w:space="0" w:color="auto"/>
          </w:divBdr>
        </w:div>
        <w:div w:id="956060360">
          <w:marLeft w:val="0"/>
          <w:marRight w:val="0"/>
          <w:marTop w:val="0"/>
          <w:marBottom w:val="0"/>
          <w:divBdr>
            <w:top w:val="none" w:sz="0" w:space="0" w:color="auto"/>
            <w:left w:val="none" w:sz="0" w:space="0" w:color="auto"/>
            <w:bottom w:val="none" w:sz="0" w:space="0" w:color="auto"/>
            <w:right w:val="none" w:sz="0" w:space="0" w:color="auto"/>
          </w:divBdr>
        </w:div>
        <w:div w:id="1418208677">
          <w:marLeft w:val="0"/>
          <w:marRight w:val="0"/>
          <w:marTop w:val="0"/>
          <w:marBottom w:val="0"/>
          <w:divBdr>
            <w:top w:val="none" w:sz="0" w:space="0" w:color="auto"/>
            <w:left w:val="none" w:sz="0" w:space="0" w:color="auto"/>
            <w:bottom w:val="none" w:sz="0" w:space="0" w:color="auto"/>
            <w:right w:val="none" w:sz="0" w:space="0" w:color="auto"/>
          </w:divBdr>
        </w:div>
        <w:div w:id="1127775544">
          <w:marLeft w:val="0"/>
          <w:marRight w:val="0"/>
          <w:marTop w:val="0"/>
          <w:marBottom w:val="0"/>
          <w:divBdr>
            <w:top w:val="none" w:sz="0" w:space="0" w:color="auto"/>
            <w:left w:val="none" w:sz="0" w:space="0" w:color="auto"/>
            <w:bottom w:val="none" w:sz="0" w:space="0" w:color="auto"/>
            <w:right w:val="none" w:sz="0" w:space="0" w:color="auto"/>
          </w:divBdr>
        </w:div>
        <w:div w:id="53043251">
          <w:marLeft w:val="0"/>
          <w:marRight w:val="0"/>
          <w:marTop w:val="0"/>
          <w:marBottom w:val="0"/>
          <w:divBdr>
            <w:top w:val="none" w:sz="0" w:space="0" w:color="auto"/>
            <w:left w:val="none" w:sz="0" w:space="0" w:color="auto"/>
            <w:bottom w:val="none" w:sz="0" w:space="0" w:color="auto"/>
            <w:right w:val="none" w:sz="0" w:space="0" w:color="auto"/>
          </w:divBdr>
        </w:div>
        <w:div w:id="402458896">
          <w:marLeft w:val="0"/>
          <w:marRight w:val="0"/>
          <w:marTop w:val="0"/>
          <w:marBottom w:val="0"/>
          <w:divBdr>
            <w:top w:val="none" w:sz="0" w:space="0" w:color="auto"/>
            <w:left w:val="none" w:sz="0" w:space="0" w:color="auto"/>
            <w:bottom w:val="none" w:sz="0" w:space="0" w:color="auto"/>
            <w:right w:val="none" w:sz="0" w:space="0" w:color="auto"/>
          </w:divBdr>
        </w:div>
        <w:div w:id="584844678">
          <w:marLeft w:val="0"/>
          <w:marRight w:val="0"/>
          <w:marTop w:val="0"/>
          <w:marBottom w:val="0"/>
          <w:divBdr>
            <w:top w:val="none" w:sz="0" w:space="0" w:color="auto"/>
            <w:left w:val="none" w:sz="0" w:space="0" w:color="auto"/>
            <w:bottom w:val="none" w:sz="0" w:space="0" w:color="auto"/>
            <w:right w:val="none" w:sz="0" w:space="0" w:color="auto"/>
          </w:divBdr>
        </w:div>
        <w:div w:id="1935939145">
          <w:marLeft w:val="0"/>
          <w:marRight w:val="0"/>
          <w:marTop w:val="0"/>
          <w:marBottom w:val="0"/>
          <w:divBdr>
            <w:top w:val="none" w:sz="0" w:space="0" w:color="auto"/>
            <w:left w:val="none" w:sz="0" w:space="0" w:color="auto"/>
            <w:bottom w:val="none" w:sz="0" w:space="0" w:color="auto"/>
            <w:right w:val="none" w:sz="0" w:space="0" w:color="auto"/>
          </w:divBdr>
        </w:div>
        <w:div w:id="2064481749">
          <w:marLeft w:val="0"/>
          <w:marRight w:val="0"/>
          <w:marTop w:val="0"/>
          <w:marBottom w:val="0"/>
          <w:divBdr>
            <w:top w:val="none" w:sz="0" w:space="0" w:color="auto"/>
            <w:left w:val="none" w:sz="0" w:space="0" w:color="auto"/>
            <w:bottom w:val="none" w:sz="0" w:space="0" w:color="auto"/>
            <w:right w:val="none" w:sz="0" w:space="0" w:color="auto"/>
          </w:divBdr>
        </w:div>
        <w:div w:id="2004817099">
          <w:marLeft w:val="0"/>
          <w:marRight w:val="0"/>
          <w:marTop w:val="0"/>
          <w:marBottom w:val="0"/>
          <w:divBdr>
            <w:top w:val="none" w:sz="0" w:space="0" w:color="auto"/>
            <w:left w:val="none" w:sz="0" w:space="0" w:color="auto"/>
            <w:bottom w:val="none" w:sz="0" w:space="0" w:color="auto"/>
            <w:right w:val="none" w:sz="0" w:space="0" w:color="auto"/>
          </w:divBdr>
        </w:div>
        <w:div w:id="917711839">
          <w:marLeft w:val="0"/>
          <w:marRight w:val="0"/>
          <w:marTop w:val="0"/>
          <w:marBottom w:val="0"/>
          <w:divBdr>
            <w:top w:val="none" w:sz="0" w:space="0" w:color="auto"/>
            <w:left w:val="none" w:sz="0" w:space="0" w:color="auto"/>
            <w:bottom w:val="none" w:sz="0" w:space="0" w:color="auto"/>
            <w:right w:val="none" w:sz="0" w:space="0" w:color="auto"/>
          </w:divBdr>
        </w:div>
        <w:div w:id="575674349">
          <w:marLeft w:val="0"/>
          <w:marRight w:val="0"/>
          <w:marTop w:val="0"/>
          <w:marBottom w:val="0"/>
          <w:divBdr>
            <w:top w:val="none" w:sz="0" w:space="0" w:color="auto"/>
            <w:left w:val="none" w:sz="0" w:space="0" w:color="auto"/>
            <w:bottom w:val="none" w:sz="0" w:space="0" w:color="auto"/>
            <w:right w:val="none" w:sz="0" w:space="0" w:color="auto"/>
          </w:divBdr>
        </w:div>
        <w:div w:id="1574582899">
          <w:marLeft w:val="0"/>
          <w:marRight w:val="0"/>
          <w:marTop w:val="0"/>
          <w:marBottom w:val="0"/>
          <w:divBdr>
            <w:top w:val="none" w:sz="0" w:space="0" w:color="auto"/>
            <w:left w:val="none" w:sz="0" w:space="0" w:color="auto"/>
            <w:bottom w:val="none" w:sz="0" w:space="0" w:color="auto"/>
            <w:right w:val="none" w:sz="0" w:space="0" w:color="auto"/>
          </w:divBdr>
        </w:div>
        <w:div w:id="1616595128">
          <w:marLeft w:val="0"/>
          <w:marRight w:val="0"/>
          <w:marTop w:val="0"/>
          <w:marBottom w:val="0"/>
          <w:divBdr>
            <w:top w:val="none" w:sz="0" w:space="0" w:color="auto"/>
            <w:left w:val="none" w:sz="0" w:space="0" w:color="auto"/>
            <w:bottom w:val="none" w:sz="0" w:space="0" w:color="auto"/>
            <w:right w:val="none" w:sz="0" w:space="0" w:color="auto"/>
          </w:divBdr>
        </w:div>
        <w:div w:id="1524443390">
          <w:marLeft w:val="0"/>
          <w:marRight w:val="0"/>
          <w:marTop w:val="0"/>
          <w:marBottom w:val="0"/>
          <w:divBdr>
            <w:top w:val="none" w:sz="0" w:space="0" w:color="auto"/>
            <w:left w:val="none" w:sz="0" w:space="0" w:color="auto"/>
            <w:bottom w:val="none" w:sz="0" w:space="0" w:color="auto"/>
            <w:right w:val="none" w:sz="0" w:space="0" w:color="auto"/>
          </w:divBdr>
        </w:div>
      </w:divsChild>
    </w:div>
    <w:div w:id="1105661572">
      <w:bodyDiv w:val="1"/>
      <w:marLeft w:val="0"/>
      <w:marRight w:val="0"/>
      <w:marTop w:val="0"/>
      <w:marBottom w:val="0"/>
      <w:divBdr>
        <w:top w:val="none" w:sz="0" w:space="0" w:color="auto"/>
        <w:left w:val="none" w:sz="0" w:space="0" w:color="auto"/>
        <w:bottom w:val="none" w:sz="0" w:space="0" w:color="auto"/>
        <w:right w:val="none" w:sz="0" w:space="0" w:color="auto"/>
      </w:divBdr>
      <w:divsChild>
        <w:div w:id="1535463237">
          <w:marLeft w:val="0"/>
          <w:marRight w:val="0"/>
          <w:marTop w:val="0"/>
          <w:marBottom w:val="0"/>
          <w:divBdr>
            <w:top w:val="none" w:sz="0" w:space="0" w:color="auto"/>
            <w:left w:val="none" w:sz="0" w:space="0" w:color="auto"/>
            <w:bottom w:val="none" w:sz="0" w:space="0" w:color="auto"/>
            <w:right w:val="none" w:sz="0" w:space="0" w:color="auto"/>
          </w:divBdr>
        </w:div>
        <w:div w:id="853961905">
          <w:marLeft w:val="0"/>
          <w:marRight w:val="0"/>
          <w:marTop w:val="0"/>
          <w:marBottom w:val="0"/>
          <w:divBdr>
            <w:top w:val="none" w:sz="0" w:space="0" w:color="auto"/>
            <w:left w:val="none" w:sz="0" w:space="0" w:color="auto"/>
            <w:bottom w:val="none" w:sz="0" w:space="0" w:color="auto"/>
            <w:right w:val="none" w:sz="0" w:space="0" w:color="auto"/>
          </w:divBdr>
        </w:div>
        <w:div w:id="1815760330">
          <w:marLeft w:val="0"/>
          <w:marRight w:val="0"/>
          <w:marTop w:val="0"/>
          <w:marBottom w:val="0"/>
          <w:divBdr>
            <w:top w:val="none" w:sz="0" w:space="0" w:color="auto"/>
            <w:left w:val="none" w:sz="0" w:space="0" w:color="auto"/>
            <w:bottom w:val="none" w:sz="0" w:space="0" w:color="auto"/>
            <w:right w:val="none" w:sz="0" w:space="0" w:color="auto"/>
          </w:divBdr>
        </w:div>
        <w:div w:id="1428694992">
          <w:marLeft w:val="0"/>
          <w:marRight w:val="0"/>
          <w:marTop w:val="0"/>
          <w:marBottom w:val="0"/>
          <w:divBdr>
            <w:top w:val="none" w:sz="0" w:space="0" w:color="auto"/>
            <w:left w:val="none" w:sz="0" w:space="0" w:color="auto"/>
            <w:bottom w:val="none" w:sz="0" w:space="0" w:color="auto"/>
            <w:right w:val="none" w:sz="0" w:space="0" w:color="auto"/>
          </w:divBdr>
        </w:div>
        <w:div w:id="1611821016">
          <w:marLeft w:val="0"/>
          <w:marRight w:val="0"/>
          <w:marTop w:val="0"/>
          <w:marBottom w:val="0"/>
          <w:divBdr>
            <w:top w:val="none" w:sz="0" w:space="0" w:color="auto"/>
            <w:left w:val="none" w:sz="0" w:space="0" w:color="auto"/>
            <w:bottom w:val="none" w:sz="0" w:space="0" w:color="auto"/>
            <w:right w:val="none" w:sz="0" w:space="0" w:color="auto"/>
          </w:divBdr>
        </w:div>
        <w:div w:id="1815945169">
          <w:marLeft w:val="0"/>
          <w:marRight w:val="0"/>
          <w:marTop w:val="0"/>
          <w:marBottom w:val="0"/>
          <w:divBdr>
            <w:top w:val="none" w:sz="0" w:space="0" w:color="auto"/>
            <w:left w:val="none" w:sz="0" w:space="0" w:color="auto"/>
            <w:bottom w:val="none" w:sz="0" w:space="0" w:color="auto"/>
            <w:right w:val="none" w:sz="0" w:space="0" w:color="auto"/>
          </w:divBdr>
        </w:div>
        <w:div w:id="408693454">
          <w:marLeft w:val="0"/>
          <w:marRight w:val="0"/>
          <w:marTop w:val="0"/>
          <w:marBottom w:val="0"/>
          <w:divBdr>
            <w:top w:val="none" w:sz="0" w:space="0" w:color="auto"/>
            <w:left w:val="none" w:sz="0" w:space="0" w:color="auto"/>
            <w:bottom w:val="none" w:sz="0" w:space="0" w:color="auto"/>
            <w:right w:val="none" w:sz="0" w:space="0" w:color="auto"/>
          </w:divBdr>
        </w:div>
        <w:div w:id="898982850">
          <w:marLeft w:val="0"/>
          <w:marRight w:val="0"/>
          <w:marTop w:val="0"/>
          <w:marBottom w:val="0"/>
          <w:divBdr>
            <w:top w:val="none" w:sz="0" w:space="0" w:color="auto"/>
            <w:left w:val="none" w:sz="0" w:space="0" w:color="auto"/>
            <w:bottom w:val="none" w:sz="0" w:space="0" w:color="auto"/>
            <w:right w:val="none" w:sz="0" w:space="0" w:color="auto"/>
          </w:divBdr>
        </w:div>
        <w:div w:id="805049672">
          <w:marLeft w:val="0"/>
          <w:marRight w:val="0"/>
          <w:marTop w:val="0"/>
          <w:marBottom w:val="0"/>
          <w:divBdr>
            <w:top w:val="none" w:sz="0" w:space="0" w:color="auto"/>
            <w:left w:val="none" w:sz="0" w:space="0" w:color="auto"/>
            <w:bottom w:val="none" w:sz="0" w:space="0" w:color="auto"/>
            <w:right w:val="none" w:sz="0" w:space="0" w:color="auto"/>
          </w:divBdr>
        </w:div>
        <w:div w:id="2034770241">
          <w:marLeft w:val="0"/>
          <w:marRight w:val="0"/>
          <w:marTop w:val="0"/>
          <w:marBottom w:val="0"/>
          <w:divBdr>
            <w:top w:val="none" w:sz="0" w:space="0" w:color="auto"/>
            <w:left w:val="none" w:sz="0" w:space="0" w:color="auto"/>
            <w:bottom w:val="none" w:sz="0" w:space="0" w:color="auto"/>
            <w:right w:val="none" w:sz="0" w:space="0" w:color="auto"/>
          </w:divBdr>
        </w:div>
      </w:divsChild>
    </w:div>
    <w:div w:id="1514419627">
      <w:bodyDiv w:val="1"/>
      <w:marLeft w:val="0"/>
      <w:marRight w:val="0"/>
      <w:marTop w:val="0"/>
      <w:marBottom w:val="0"/>
      <w:divBdr>
        <w:top w:val="none" w:sz="0" w:space="0" w:color="auto"/>
        <w:left w:val="none" w:sz="0" w:space="0" w:color="auto"/>
        <w:bottom w:val="none" w:sz="0" w:space="0" w:color="auto"/>
        <w:right w:val="none" w:sz="0" w:space="0" w:color="auto"/>
      </w:divBdr>
    </w:div>
    <w:div w:id="18891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oil.szczec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uro@oil.szczec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1131</Words>
  <Characters>6788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Remecka</dc:creator>
  <cp:keywords/>
  <dc:description/>
  <cp:lastModifiedBy>Beata Remecka</cp:lastModifiedBy>
  <cp:revision>11</cp:revision>
  <cp:lastPrinted>2021-09-13T07:26:00Z</cp:lastPrinted>
  <dcterms:created xsi:type="dcterms:W3CDTF">2022-04-28T07:28:00Z</dcterms:created>
  <dcterms:modified xsi:type="dcterms:W3CDTF">2022-05-22T12:37:00Z</dcterms:modified>
</cp:coreProperties>
</file>